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2F2CD" w14:textId="77777777" w:rsidR="00067261" w:rsidRPr="009F2900" w:rsidRDefault="00067261" w:rsidP="00042B2C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9F2900">
        <w:rPr>
          <w:rFonts w:ascii="Arial" w:hAnsi="Arial" w:cs="Arial"/>
          <w:b/>
          <w:bCs/>
          <w:sz w:val="22"/>
          <w:szCs w:val="22"/>
          <w:lang w:val="en-GB"/>
        </w:rPr>
        <w:t>MINUTES</w:t>
      </w:r>
    </w:p>
    <w:p w14:paraId="68898839" w14:textId="0CED9083" w:rsidR="00067261" w:rsidRPr="009F2900" w:rsidRDefault="00EF354D" w:rsidP="00042B2C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9F2900">
        <w:rPr>
          <w:rFonts w:ascii="Arial" w:hAnsi="Arial" w:cs="Arial"/>
          <w:b/>
          <w:bCs/>
          <w:sz w:val="22"/>
          <w:szCs w:val="22"/>
          <w:lang w:val="en-GB"/>
        </w:rPr>
        <w:t xml:space="preserve">Rehabilitating Roe 8 </w:t>
      </w:r>
      <w:r w:rsidR="005C22B3" w:rsidRPr="009F2900">
        <w:rPr>
          <w:rFonts w:ascii="Arial" w:hAnsi="Arial" w:cs="Arial"/>
          <w:b/>
          <w:bCs/>
          <w:sz w:val="22"/>
          <w:szCs w:val="22"/>
          <w:lang w:val="en-GB"/>
        </w:rPr>
        <w:t>Advisory</w:t>
      </w:r>
      <w:r w:rsidRPr="009F2900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C7084C" w:rsidRPr="009F2900">
        <w:rPr>
          <w:rFonts w:ascii="Arial" w:hAnsi="Arial" w:cs="Arial"/>
          <w:b/>
          <w:bCs/>
          <w:sz w:val="22"/>
          <w:szCs w:val="22"/>
          <w:lang w:val="en-GB"/>
        </w:rPr>
        <w:t xml:space="preserve">Committee </w:t>
      </w:r>
      <w:r w:rsidRPr="009F2900">
        <w:rPr>
          <w:rFonts w:ascii="Arial" w:hAnsi="Arial" w:cs="Arial"/>
          <w:b/>
          <w:bCs/>
          <w:sz w:val="22"/>
          <w:szCs w:val="22"/>
          <w:lang w:val="en-GB"/>
        </w:rPr>
        <w:t>Meeti</w:t>
      </w:r>
      <w:r w:rsidR="003D11D4" w:rsidRPr="009F2900">
        <w:rPr>
          <w:rFonts w:ascii="Arial" w:hAnsi="Arial" w:cs="Arial"/>
          <w:b/>
          <w:bCs/>
          <w:sz w:val="22"/>
          <w:szCs w:val="22"/>
          <w:lang w:val="en-GB"/>
        </w:rPr>
        <w:t>ng</w:t>
      </w:r>
    </w:p>
    <w:p w14:paraId="52D464F7" w14:textId="2AA211C2" w:rsidR="007A4372" w:rsidRPr="009F2900" w:rsidRDefault="00B6094C" w:rsidP="00042B2C">
      <w:pPr>
        <w:pStyle w:val="Heading4"/>
        <w:rPr>
          <w:rFonts w:ascii="Arial" w:hAnsi="Arial" w:cs="Arial"/>
          <w:sz w:val="22"/>
          <w:szCs w:val="22"/>
          <w:lang w:val="en-GB"/>
        </w:rPr>
      </w:pPr>
      <w:r w:rsidRPr="009F2900">
        <w:rPr>
          <w:rFonts w:ascii="Arial" w:hAnsi="Arial" w:cs="Arial"/>
          <w:sz w:val="22"/>
          <w:szCs w:val="22"/>
          <w:lang w:val="en-GB"/>
        </w:rPr>
        <w:t xml:space="preserve">Thursday </w:t>
      </w:r>
      <w:r w:rsidR="00156BA2">
        <w:rPr>
          <w:rFonts w:ascii="Arial" w:hAnsi="Arial" w:cs="Arial"/>
          <w:sz w:val="22"/>
          <w:szCs w:val="22"/>
          <w:lang w:val="en-GB"/>
        </w:rPr>
        <w:t>1</w:t>
      </w:r>
      <w:r w:rsidR="00EA442F">
        <w:rPr>
          <w:rFonts w:ascii="Arial" w:hAnsi="Arial" w:cs="Arial"/>
          <w:sz w:val="22"/>
          <w:szCs w:val="22"/>
          <w:lang w:val="en-GB"/>
        </w:rPr>
        <w:t>2</w:t>
      </w:r>
      <w:r w:rsidR="004A387E" w:rsidRPr="009F2900">
        <w:rPr>
          <w:rFonts w:ascii="Arial" w:hAnsi="Arial" w:cs="Arial"/>
          <w:sz w:val="22"/>
          <w:szCs w:val="22"/>
          <w:lang w:val="en-GB"/>
        </w:rPr>
        <w:t xml:space="preserve"> </w:t>
      </w:r>
      <w:r w:rsidR="00EA442F">
        <w:rPr>
          <w:rFonts w:ascii="Arial" w:hAnsi="Arial" w:cs="Arial"/>
          <w:sz w:val="22"/>
          <w:szCs w:val="22"/>
          <w:lang w:val="en-GB"/>
        </w:rPr>
        <w:t>December</w:t>
      </w:r>
      <w:r w:rsidR="002F5ACD" w:rsidRPr="009F2900">
        <w:rPr>
          <w:rFonts w:ascii="Arial" w:hAnsi="Arial" w:cs="Arial"/>
          <w:sz w:val="22"/>
          <w:szCs w:val="22"/>
          <w:lang w:val="en-GB"/>
        </w:rPr>
        <w:t xml:space="preserve"> </w:t>
      </w:r>
      <w:r w:rsidR="00CA0779" w:rsidRPr="009F2900">
        <w:rPr>
          <w:rFonts w:ascii="Arial" w:hAnsi="Arial" w:cs="Arial"/>
          <w:sz w:val="22"/>
          <w:szCs w:val="22"/>
          <w:lang w:val="en-GB"/>
        </w:rPr>
        <w:t>20</w:t>
      </w:r>
      <w:r w:rsidR="00B426AB" w:rsidRPr="009F2900">
        <w:rPr>
          <w:rFonts w:ascii="Arial" w:hAnsi="Arial" w:cs="Arial"/>
          <w:sz w:val="22"/>
          <w:szCs w:val="22"/>
          <w:lang w:val="en-GB"/>
        </w:rPr>
        <w:t>2</w:t>
      </w:r>
      <w:r w:rsidR="00991598">
        <w:rPr>
          <w:rFonts w:ascii="Arial" w:hAnsi="Arial" w:cs="Arial"/>
          <w:sz w:val="22"/>
          <w:szCs w:val="22"/>
          <w:lang w:val="en-GB"/>
        </w:rPr>
        <w:t>4</w:t>
      </w:r>
      <w:r w:rsidR="007A4372" w:rsidRPr="009F2900">
        <w:rPr>
          <w:rFonts w:ascii="Arial" w:hAnsi="Arial" w:cs="Arial"/>
          <w:sz w:val="22"/>
          <w:szCs w:val="22"/>
          <w:lang w:val="en-GB"/>
        </w:rPr>
        <w:t xml:space="preserve">, </w:t>
      </w:r>
      <w:r w:rsidR="003F725C" w:rsidRPr="009F2900">
        <w:rPr>
          <w:rFonts w:ascii="Arial" w:hAnsi="Arial" w:cs="Arial"/>
          <w:sz w:val="22"/>
          <w:szCs w:val="22"/>
          <w:lang w:val="en-GB"/>
        </w:rPr>
        <w:t>3</w:t>
      </w:r>
      <w:r w:rsidR="00CA7B87" w:rsidRPr="009F2900">
        <w:rPr>
          <w:rFonts w:ascii="Arial" w:hAnsi="Arial" w:cs="Arial"/>
          <w:sz w:val="22"/>
          <w:szCs w:val="22"/>
          <w:lang w:val="en-GB"/>
        </w:rPr>
        <w:t>-</w:t>
      </w:r>
      <w:r w:rsidR="003F725C" w:rsidRPr="009F2900">
        <w:rPr>
          <w:rFonts w:ascii="Arial" w:hAnsi="Arial" w:cs="Arial"/>
          <w:sz w:val="22"/>
          <w:szCs w:val="22"/>
          <w:lang w:val="en-GB"/>
        </w:rPr>
        <w:t xml:space="preserve">5 </w:t>
      </w:r>
      <w:r w:rsidR="007A4372" w:rsidRPr="009F2900">
        <w:rPr>
          <w:rFonts w:ascii="Arial" w:hAnsi="Arial" w:cs="Arial"/>
          <w:sz w:val="22"/>
          <w:szCs w:val="22"/>
          <w:lang w:val="en-GB"/>
        </w:rPr>
        <w:t>pm</w:t>
      </w:r>
    </w:p>
    <w:p w14:paraId="2AD755F8" w14:textId="73DB353D" w:rsidR="00882BC6" w:rsidRPr="009F2900" w:rsidRDefault="00EA442F" w:rsidP="00042B2C">
      <w:pPr>
        <w:pStyle w:val="Heading4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Wetlands Centre Cockburn</w:t>
      </w:r>
      <w:r w:rsidR="00604965">
        <w:rPr>
          <w:rFonts w:ascii="Arial" w:hAnsi="Arial" w:cs="Arial"/>
          <w:sz w:val="22"/>
          <w:szCs w:val="22"/>
          <w:lang w:val="en-GB"/>
        </w:rPr>
        <w:t xml:space="preserve"> – </w:t>
      </w:r>
      <w:r>
        <w:rPr>
          <w:rFonts w:ascii="Arial" w:hAnsi="Arial" w:cs="Arial"/>
          <w:sz w:val="22"/>
          <w:szCs w:val="22"/>
          <w:lang w:val="en-GB"/>
        </w:rPr>
        <w:t>184</w:t>
      </w:r>
      <w:r w:rsidR="00604965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Hope</w:t>
      </w:r>
      <w:r w:rsidR="00604965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Road</w:t>
      </w:r>
      <w:r w:rsidR="00604965">
        <w:rPr>
          <w:rFonts w:ascii="Arial" w:hAnsi="Arial" w:cs="Arial"/>
          <w:sz w:val="22"/>
          <w:szCs w:val="22"/>
          <w:lang w:val="en-GB"/>
        </w:rPr>
        <w:t xml:space="preserve">, </w:t>
      </w:r>
      <w:r>
        <w:rPr>
          <w:rFonts w:ascii="Arial" w:hAnsi="Arial" w:cs="Arial"/>
          <w:sz w:val="22"/>
          <w:szCs w:val="22"/>
          <w:lang w:val="en-GB"/>
        </w:rPr>
        <w:t>Bibra Lake</w:t>
      </w:r>
    </w:p>
    <w:p w14:paraId="0C50F968" w14:textId="6652AA91" w:rsidR="00067261" w:rsidRPr="009F2900" w:rsidRDefault="005C22B3" w:rsidP="009453F7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9F2900">
        <w:rPr>
          <w:rFonts w:ascii="Arial" w:hAnsi="Arial" w:cs="Arial"/>
          <w:b/>
          <w:sz w:val="22"/>
          <w:szCs w:val="22"/>
          <w:lang w:val="en-GB"/>
        </w:rPr>
        <w:t>Advisory</w:t>
      </w:r>
      <w:r w:rsidR="00C7084C" w:rsidRPr="009F2900">
        <w:rPr>
          <w:rFonts w:ascii="Arial" w:hAnsi="Arial" w:cs="Arial"/>
          <w:b/>
          <w:sz w:val="22"/>
          <w:szCs w:val="22"/>
          <w:lang w:val="en-GB"/>
        </w:rPr>
        <w:t xml:space="preserve"> Committee </w:t>
      </w:r>
      <w:r w:rsidR="001552E6" w:rsidRPr="009F2900">
        <w:rPr>
          <w:rFonts w:ascii="Arial" w:hAnsi="Arial" w:cs="Arial"/>
          <w:b/>
          <w:sz w:val="22"/>
          <w:szCs w:val="22"/>
          <w:lang w:val="en-GB"/>
        </w:rPr>
        <w:t>a</w:t>
      </w:r>
      <w:r w:rsidR="00AB1DC8" w:rsidRPr="009F2900">
        <w:rPr>
          <w:rFonts w:ascii="Arial" w:hAnsi="Arial" w:cs="Arial"/>
          <w:b/>
          <w:sz w:val="22"/>
          <w:szCs w:val="22"/>
          <w:lang w:val="en-GB"/>
        </w:rPr>
        <w:t>ttendees:</w:t>
      </w:r>
    </w:p>
    <w:tbl>
      <w:tblPr>
        <w:tblW w:w="9380" w:type="dxa"/>
        <w:tblInd w:w="113" w:type="dxa"/>
        <w:tblLook w:val="04A0" w:firstRow="1" w:lastRow="0" w:firstColumn="1" w:lastColumn="0" w:noHBand="0" w:noVBand="1"/>
      </w:tblPr>
      <w:tblGrid>
        <w:gridCol w:w="1207"/>
        <w:gridCol w:w="1883"/>
        <w:gridCol w:w="595"/>
        <w:gridCol w:w="5695"/>
      </w:tblGrid>
      <w:tr w:rsidR="00D910D2" w:rsidRPr="009F2900" w14:paraId="3BF8B716" w14:textId="77777777" w:rsidTr="00B9704E">
        <w:trPr>
          <w:trHeight w:val="30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57B82" w14:textId="32FAE8A0" w:rsidR="00D910D2" w:rsidRDefault="00D910D2" w:rsidP="003876D9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  <w:t>Phoebe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00E2F" w14:textId="2F7D6F2C" w:rsidR="00D910D2" w:rsidRDefault="00D910D2" w:rsidP="003876D9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  <w:t>Corke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E08A" w14:textId="084F5164" w:rsidR="00D910D2" w:rsidRDefault="00D910D2" w:rsidP="003876D9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  <w:t>PC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E234" w14:textId="56325715" w:rsidR="00D910D2" w:rsidRPr="009F2900" w:rsidRDefault="00D910D2" w:rsidP="003876D9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  <w:t>Save Beeliar Wetlands</w:t>
            </w:r>
          </w:p>
        </w:tc>
      </w:tr>
      <w:tr w:rsidR="00966203" w:rsidRPr="009F2900" w14:paraId="3DBB0B58" w14:textId="77777777" w:rsidTr="00B9704E">
        <w:trPr>
          <w:trHeight w:val="30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1CD5C" w14:textId="7F12C577" w:rsidR="00966203" w:rsidRDefault="00966203" w:rsidP="003876D9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  <w:t>Felicity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02613" w14:textId="7C6FBCC9" w:rsidR="00966203" w:rsidRDefault="00966203" w:rsidP="003876D9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  <w:t>Bairstow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9713" w14:textId="1854CD52" w:rsidR="00966203" w:rsidRDefault="00966203" w:rsidP="003876D9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  <w:t>FB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D643B" w14:textId="17C74D24" w:rsidR="00966203" w:rsidRDefault="00966203" w:rsidP="003876D9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  <w:t>Community</w:t>
            </w:r>
          </w:p>
        </w:tc>
      </w:tr>
      <w:tr w:rsidR="00966203" w:rsidRPr="009F2900" w14:paraId="367ADE0D" w14:textId="77777777" w:rsidTr="00B9704E">
        <w:trPr>
          <w:trHeight w:val="30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29B32" w14:textId="3ADBA964" w:rsidR="00966203" w:rsidRDefault="00966203" w:rsidP="003876D9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  <w:t>Diana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8D1C9" w14:textId="797CCD67" w:rsidR="00966203" w:rsidRDefault="00966203" w:rsidP="003876D9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  <w:t>Corbyn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F957" w14:textId="4CADD4EF" w:rsidR="00966203" w:rsidRDefault="00966203" w:rsidP="003876D9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  <w:t>DC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E590A" w14:textId="21BECF5E" w:rsidR="00966203" w:rsidRPr="009F2900" w:rsidRDefault="00966203" w:rsidP="003876D9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  <w:t>Wildflower Society</w:t>
            </w:r>
          </w:p>
        </w:tc>
      </w:tr>
      <w:tr w:rsidR="00966203" w:rsidRPr="009F2900" w14:paraId="59064DA8" w14:textId="77777777" w:rsidTr="00B9704E">
        <w:trPr>
          <w:trHeight w:val="30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F1551" w14:textId="5E764313" w:rsidR="00966203" w:rsidRDefault="00966203" w:rsidP="003876D9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  <w:t>Jozina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9C50" w14:textId="48AB635B" w:rsidR="00966203" w:rsidRDefault="00966203" w:rsidP="003876D9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  <w:t>De Ruiter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ABBD" w14:textId="571D21DF" w:rsidR="00966203" w:rsidRDefault="00966203" w:rsidP="003876D9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  <w:t>JD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7431C" w14:textId="44574352" w:rsidR="00966203" w:rsidRPr="009F2900" w:rsidRDefault="00966203" w:rsidP="003876D9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</w:pPr>
            <w:r w:rsidRPr="009F2900"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  <w:t>Hamilton Hill Community Group</w:t>
            </w:r>
          </w:p>
        </w:tc>
      </w:tr>
      <w:tr w:rsidR="00EA442F" w:rsidRPr="009F2900" w14:paraId="2887F77F" w14:textId="77777777" w:rsidTr="00B9704E">
        <w:trPr>
          <w:trHeight w:val="30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B98B4" w14:textId="76F3117D" w:rsidR="00EA442F" w:rsidRDefault="00EA442F" w:rsidP="003876D9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  <w:t>Kam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E09A8" w14:textId="55AD333A" w:rsidR="00EA442F" w:rsidRDefault="00EA442F" w:rsidP="003876D9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  <w:t>Rae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4AD2" w14:textId="56FA541B" w:rsidR="00EA442F" w:rsidRDefault="00EA442F" w:rsidP="003876D9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  <w:t>KR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43D7E" w14:textId="18C0C3C5" w:rsidR="00EA442F" w:rsidRPr="009F2900" w:rsidRDefault="00837E66" w:rsidP="003876D9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  <w:t>Community</w:t>
            </w:r>
          </w:p>
        </w:tc>
      </w:tr>
      <w:tr w:rsidR="00EA442F" w:rsidRPr="009F2900" w14:paraId="23072333" w14:textId="77777777" w:rsidTr="00B9704E">
        <w:trPr>
          <w:trHeight w:val="30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70EEF" w14:textId="0FAFC1E6" w:rsidR="00EA442F" w:rsidRDefault="00E21599" w:rsidP="003876D9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  <w:t>Anna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4C827" w14:textId="09261FB9" w:rsidR="00EA442F" w:rsidRDefault="00AC5F43" w:rsidP="003876D9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  <w:t>Terrazas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7E80" w14:textId="105E266E" w:rsidR="00EA442F" w:rsidRDefault="00E21599" w:rsidP="003876D9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  <w:t>AT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4B16C" w14:textId="097AE136" w:rsidR="00EA442F" w:rsidRPr="009F2900" w:rsidRDefault="00E21599" w:rsidP="003876D9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  <w:t>The Wetlands Centre Cockburn</w:t>
            </w:r>
          </w:p>
        </w:tc>
      </w:tr>
    </w:tbl>
    <w:p w14:paraId="576C0ECB" w14:textId="77777777" w:rsidR="003D11D4" w:rsidRPr="009F2900" w:rsidRDefault="003D11D4" w:rsidP="009453F7">
      <w:pPr>
        <w:pStyle w:val="NoSpacing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5A46444" w14:textId="6E7F98BB" w:rsidR="00EA0A88" w:rsidRPr="009F2900" w:rsidRDefault="00C7084C" w:rsidP="009453F7">
      <w:pPr>
        <w:pStyle w:val="NoSpacing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9F2900">
        <w:rPr>
          <w:rFonts w:ascii="Arial" w:hAnsi="Arial" w:cs="Arial"/>
          <w:b/>
          <w:bCs/>
          <w:sz w:val="22"/>
          <w:szCs w:val="22"/>
          <w:lang w:val="en-GB"/>
        </w:rPr>
        <w:t>Other attendees:</w:t>
      </w:r>
    </w:p>
    <w:p w14:paraId="01F0D8BD" w14:textId="28232727" w:rsidR="008B20D2" w:rsidRPr="009F2900" w:rsidRDefault="008B20D2" w:rsidP="009453F7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9F2900">
        <w:rPr>
          <w:rFonts w:ascii="Arial" w:hAnsi="Arial" w:cs="Arial"/>
          <w:sz w:val="22"/>
          <w:szCs w:val="22"/>
        </w:rPr>
        <w:t xml:space="preserve">Adam Peck (AP) </w:t>
      </w:r>
      <w:r w:rsidR="00BE3623">
        <w:rPr>
          <w:rFonts w:ascii="Arial" w:hAnsi="Arial" w:cs="Arial"/>
          <w:sz w:val="22"/>
          <w:szCs w:val="22"/>
        </w:rPr>
        <w:t>–</w:t>
      </w:r>
      <w:r w:rsidRPr="009F2900">
        <w:rPr>
          <w:rFonts w:ascii="Arial" w:hAnsi="Arial" w:cs="Arial"/>
          <w:sz w:val="22"/>
          <w:szCs w:val="22"/>
        </w:rPr>
        <w:t xml:space="preserve"> Rehabilitating Roe 8</w:t>
      </w:r>
      <w:r w:rsidR="00E6168E" w:rsidRPr="009F2900">
        <w:rPr>
          <w:rFonts w:ascii="Arial" w:hAnsi="Arial" w:cs="Arial"/>
          <w:sz w:val="22"/>
          <w:szCs w:val="22"/>
        </w:rPr>
        <w:t>,</w:t>
      </w:r>
      <w:r w:rsidRPr="009F2900">
        <w:rPr>
          <w:rFonts w:ascii="Arial" w:hAnsi="Arial" w:cs="Arial"/>
          <w:sz w:val="22"/>
          <w:szCs w:val="22"/>
        </w:rPr>
        <w:t xml:space="preserve"> Project Manager</w:t>
      </w:r>
    </w:p>
    <w:p w14:paraId="13C13C08" w14:textId="146582D3" w:rsidR="00C73050" w:rsidRDefault="00EA442F" w:rsidP="00C73050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Grace Gardner</w:t>
      </w:r>
      <w:r w:rsidR="004A387E" w:rsidRPr="009F2900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GG</w:t>
      </w:r>
      <w:r w:rsidR="004A387E" w:rsidRPr="009F2900">
        <w:rPr>
          <w:rFonts w:ascii="Arial" w:hAnsi="Arial" w:cs="Arial"/>
          <w:sz w:val="22"/>
          <w:szCs w:val="22"/>
        </w:rPr>
        <w:t xml:space="preserve">) – </w:t>
      </w:r>
      <w:r w:rsidR="00C73050" w:rsidRPr="009F2900">
        <w:rPr>
          <w:rFonts w:ascii="Arial" w:hAnsi="Arial" w:cs="Arial"/>
          <w:sz w:val="22"/>
          <w:szCs w:val="22"/>
        </w:rPr>
        <w:t>Rehabilitating Roe 8</w:t>
      </w:r>
      <w:r w:rsidR="00E6168E" w:rsidRPr="009F2900">
        <w:rPr>
          <w:rFonts w:ascii="Arial" w:hAnsi="Arial" w:cs="Arial"/>
          <w:sz w:val="22"/>
          <w:szCs w:val="22"/>
        </w:rPr>
        <w:t>,</w:t>
      </w:r>
      <w:r w:rsidR="00C73050" w:rsidRPr="009F2900">
        <w:rPr>
          <w:rFonts w:ascii="Arial" w:hAnsi="Arial" w:cs="Arial"/>
          <w:sz w:val="22"/>
          <w:szCs w:val="22"/>
        </w:rPr>
        <w:t xml:space="preserve"> Administrative Assistant</w:t>
      </w:r>
    </w:p>
    <w:p w14:paraId="0495467D" w14:textId="7728A9B0" w:rsidR="00EA0A88" w:rsidRPr="009F2900" w:rsidRDefault="00EA0A88" w:rsidP="009453F7">
      <w:pPr>
        <w:pStyle w:val="NoSpacing"/>
        <w:jc w:val="both"/>
        <w:rPr>
          <w:rFonts w:ascii="Arial" w:hAnsi="Arial" w:cs="Arial"/>
          <w:sz w:val="22"/>
          <w:szCs w:val="22"/>
          <w:lang w:val="en-GB"/>
        </w:rPr>
      </w:pPr>
    </w:p>
    <w:p w14:paraId="314E77B9" w14:textId="1F7A152E" w:rsidR="00EA0A88" w:rsidRDefault="00067261" w:rsidP="009453F7">
      <w:pPr>
        <w:pStyle w:val="NoSpacing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9F2900">
        <w:rPr>
          <w:rFonts w:ascii="Arial" w:hAnsi="Arial" w:cs="Arial"/>
          <w:b/>
          <w:bCs/>
          <w:sz w:val="22"/>
          <w:szCs w:val="22"/>
          <w:lang w:val="en-GB"/>
        </w:rPr>
        <w:t>Apologies</w:t>
      </w:r>
      <w:r w:rsidR="00B70EBF" w:rsidRPr="009F2900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0F4D5912" w14:textId="77777777" w:rsidR="00D210A2" w:rsidRDefault="00D210A2" w:rsidP="009453F7">
      <w:pPr>
        <w:pStyle w:val="NoSpacing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D210A2" w14:paraId="14F7493E" w14:textId="77777777" w:rsidTr="00D210A2">
        <w:tc>
          <w:tcPr>
            <w:tcW w:w="4811" w:type="dxa"/>
          </w:tcPr>
          <w:p w14:paraId="1B655438" w14:textId="3AF157EA" w:rsidR="00D210A2" w:rsidRPr="00D210A2" w:rsidRDefault="00D210A2" w:rsidP="009453F7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10A2">
              <w:rPr>
                <w:rFonts w:ascii="Arial" w:hAnsi="Arial" w:cs="Arial"/>
                <w:sz w:val="22"/>
                <w:szCs w:val="22"/>
                <w:lang w:val="en-GB"/>
              </w:rPr>
              <w:t xml:space="preserve">Heidi </w:t>
            </w:r>
            <w:proofErr w:type="spellStart"/>
            <w:r w:rsidRPr="00D210A2">
              <w:rPr>
                <w:rFonts w:ascii="Arial" w:hAnsi="Arial" w:cs="Arial"/>
                <w:sz w:val="22"/>
                <w:szCs w:val="22"/>
                <w:lang w:val="en-GB"/>
              </w:rPr>
              <w:t>Mippy</w:t>
            </w:r>
            <w:proofErr w:type="spellEnd"/>
          </w:p>
        </w:tc>
        <w:tc>
          <w:tcPr>
            <w:tcW w:w="4811" w:type="dxa"/>
          </w:tcPr>
          <w:p w14:paraId="195CB779" w14:textId="37F89C3F" w:rsidR="00D210A2" w:rsidRPr="00D210A2" w:rsidRDefault="00D210A2" w:rsidP="009453F7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10A2">
              <w:rPr>
                <w:rFonts w:ascii="Arial" w:hAnsi="Arial" w:cs="Arial"/>
                <w:sz w:val="22"/>
                <w:szCs w:val="22"/>
                <w:lang w:val="en-GB"/>
              </w:rPr>
              <w:t>Traditional owner</w:t>
            </w:r>
          </w:p>
        </w:tc>
      </w:tr>
      <w:tr w:rsidR="00954272" w14:paraId="1DA366C9" w14:textId="77777777" w:rsidTr="00D210A2">
        <w:tc>
          <w:tcPr>
            <w:tcW w:w="4811" w:type="dxa"/>
          </w:tcPr>
          <w:p w14:paraId="5535B18D" w14:textId="27201ABA" w:rsidR="00954272" w:rsidRPr="00D210A2" w:rsidRDefault="00E21599" w:rsidP="009453F7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Lou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Corteen</w:t>
            </w:r>
            <w:proofErr w:type="spellEnd"/>
          </w:p>
        </w:tc>
        <w:tc>
          <w:tcPr>
            <w:tcW w:w="4811" w:type="dxa"/>
          </w:tcPr>
          <w:p w14:paraId="07E95660" w14:textId="413749A1" w:rsidR="00954272" w:rsidRPr="00D210A2" w:rsidRDefault="00E21599" w:rsidP="009453F7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F2900"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  <w:t>Cockburn Community Wildlife Corridor</w:t>
            </w:r>
          </w:p>
        </w:tc>
      </w:tr>
      <w:tr w:rsidR="00E21599" w14:paraId="35E6576A" w14:textId="77777777" w:rsidTr="00D210A2">
        <w:tc>
          <w:tcPr>
            <w:tcW w:w="4811" w:type="dxa"/>
          </w:tcPr>
          <w:p w14:paraId="03A38C95" w14:textId="256E11E0" w:rsidR="00E21599" w:rsidRDefault="00E21599" w:rsidP="009453F7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Tim Barling</w:t>
            </w:r>
          </w:p>
        </w:tc>
        <w:tc>
          <w:tcPr>
            <w:tcW w:w="4811" w:type="dxa"/>
          </w:tcPr>
          <w:p w14:paraId="3454D7C4" w14:textId="201A12B8" w:rsidR="00E21599" w:rsidRPr="009F2900" w:rsidRDefault="00E21599" w:rsidP="009453F7">
            <w:pPr>
              <w:pStyle w:val="NoSpacing"/>
              <w:jc w:val="both"/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</w:pPr>
            <w:r w:rsidRPr="009F2900"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  <w:t>Conservation Council WA</w:t>
            </w:r>
          </w:p>
        </w:tc>
      </w:tr>
      <w:tr w:rsidR="00E21599" w14:paraId="029E39A7" w14:textId="77777777" w:rsidTr="00D210A2">
        <w:tc>
          <w:tcPr>
            <w:tcW w:w="4811" w:type="dxa"/>
          </w:tcPr>
          <w:p w14:paraId="5250ADC4" w14:textId="6B717449" w:rsidR="00E21599" w:rsidRDefault="00E21599" w:rsidP="009453F7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Catherine Baudains</w:t>
            </w:r>
          </w:p>
        </w:tc>
        <w:tc>
          <w:tcPr>
            <w:tcW w:w="4811" w:type="dxa"/>
          </w:tcPr>
          <w:p w14:paraId="7C2716AF" w14:textId="623DDC79" w:rsidR="00E21599" w:rsidRPr="009F2900" w:rsidRDefault="00E21599" w:rsidP="009453F7">
            <w:pPr>
              <w:pStyle w:val="NoSpacing"/>
              <w:jc w:val="both"/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</w:pPr>
            <w:r w:rsidRPr="009F2900"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  <w:t>Australian Association for Environmental Education WA</w:t>
            </w:r>
          </w:p>
        </w:tc>
      </w:tr>
      <w:tr w:rsidR="00E21599" w14:paraId="2DB16025" w14:textId="77777777" w:rsidTr="00D210A2">
        <w:tc>
          <w:tcPr>
            <w:tcW w:w="4811" w:type="dxa"/>
          </w:tcPr>
          <w:p w14:paraId="1E50B68D" w14:textId="19847013" w:rsidR="00E21599" w:rsidRDefault="00E21599" w:rsidP="009453F7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Ezgi </w:t>
            </w:r>
            <w:r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  <w:t>Perincek</w:t>
            </w:r>
          </w:p>
        </w:tc>
        <w:tc>
          <w:tcPr>
            <w:tcW w:w="4811" w:type="dxa"/>
          </w:tcPr>
          <w:p w14:paraId="19780DAD" w14:textId="0377ABE3" w:rsidR="00E21599" w:rsidRPr="009F2900" w:rsidRDefault="00AC5F43" w:rsidP="009453F7">
            <w:pPr>
              <w:pStyle w:val="NoSpacing"/>
              <w:jc w:val="both"/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</w:pPr>
            <w:r w:rsidRPr="009F2900"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  <w:t>Department of Biodiversity, Conservation and Attractions</w:t>
            </w:r>
            <w:r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  <w:t xml:space="preserve"> (DBCA)</w:t>
            </w:r>
          </w:p>
        </w:tc>
      </w:tr>
      <w:tr w:rsidR="00622E2C" w14:paraId="3DD3331B" w14:textId="77777777" w:rsidTr="00D210A2">
        <w:tc>
          <w:tcPr>
            <w:tcW w:w="4811" w:type="dxa"/>
          </w:tcPr>
          <w:p w14:paraId="4126BE3E" w14:textId="72052681" w:rsidR="00622E2C" w:rsidRDefault="000F0EED" w:rsidP="009453F7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Leah Knapp</w:t>
            </w:r>
          </w:p>
        </w:tc>
        <w:tc>
          <w:tcPr>
            <w:tcW w:w="4811" w:type="dxa"/>
          </w:tcPr>
          <w:p w14:paraId="065D214D" w14:textId="3AD99A16" w:rsidR="00622E2C" w:rsidRPr="009F2900" w:rsidRDefault="00C12153" w:rsidP="009453F7">
            <w:pPr>
              <w:pStyle w:val="NoSpacing"/>
              <w:jc w:val="both"/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</w:pPr>
            <w:r w:rsidRPr="009F2900">
              <w:rPr>
                <w:rFonts w:ascii="Arial" w:eastAsia="Times New Roman" w:hAnsi="Arial" w:cs="Arial"/>
                <w:sz w:val="22"/>
                <w:szCs w:val="22"/>
                <w:lang w:val="en-AU" w:eastAsia="en-AU"/>
              </w:rPr>
              <w:t>Coolbellup Community Association</w:t>
            </w:r>
          </w:p>
        </w:tc>
      </w:tr>
    </w:tbl>
    <w:p w14:paraId="4138D798" w14:textId="77777777" w:rsidR="00D210A2" w:rsidRDefault="00D210A2" w:rsidP="009453F7">
      <w:pPr>
        <w:pStyle w:val="NoSpacing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98B59A2" w14:textId="77777777" w:rsidR="000127E7" w:rsidRPr="006D306B" w:rsidRDefault="000127E7" w:rsidP="009453F7">
      <w:pPr>
        <w:pStyle w:val="NoSpacing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E2A2B7C" w14:textId="1B00B0BB" w:rsidR="00E21599" w:rsidRPr="00E21599" w:rsidRDefault="00320168" w:rsidP="00E21599">
      <w:pPr>
        <w:pStyle w:val="Heading1"/>
        <w:rPr>
          <w:sz w:val="22"/>
          <w:szCs w:val="22"/>
          <w:lang w:val="en-GB"/>
        </w:rPr>
      </w:pPr>
      <w:r w:rsidRPr="00066C28">
        <w:rPr>
          <w:sz w:val="22"/>
          <w:szCs w:val="22"/>
          <w:lang w:val="en-GB"/>
        </w:rPr>
        <w:t>Welcome and Apologies</w:t>
      </w:r>
    </w:p>
    <w:p w14:paraId="660E174F" w14:textId="091F7082" w:rsidR="00320168" w:rsidRPr="00066C28" w:rsidRDefault="00320168" w:rsidP="00320168">
      <w:pPr>
        <w:pStyle w:val="Heading1"/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066C28">
        <w:rPr>
          <w:rFonts w:ascii="Arial" w:hAnsi="Arial" w:cs="Arial"/>
          <w:sz w:val="22"/>
          <w:szCs w:val="22"/>
          <w:lang w:val="en-GB"/>
        </w:rPr>
        <w:t>Observance of Acknowledgement of Country</w:t>
      </w:r>
    </w:p>
    <w:p w14:paraId="162BE932" w14:textId="0F871CD9" w:rsidR="004C5EE9" w:rsidRPr="00066C28" w:rsidRDefault="00E21599" w:rsidP="00BB120D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FB </w:t>
      </w:r>
      <w:r w:rsidR="002850E6" w:rsidRPr="00066C28">
        <w:rPr>
          <w:rFonts w:ascii="Arial" w:hAnsi="Arial" w:cs="Arial"/>
          <w:sz w:val="22"/>
          <w:szCs w:val="22"/>
          <w:lang w:val="en-GB"/>
        </w:rPr>
        <w:t>w</w:t>
      </w:r>
      <w:r w:rsidR="004C5EE9" w:rsidRPr="00066C28">
        <w:rPr>
          <w:rFonts w:ascii="Arial" w:hAnsi="Arial" w:cs="Arial"/>
          <w:sz w:val="22"/>
          <w:szCs w:val="22"/>
          <w:lang w:val="en-GB"/>
        </w:rPr>
        <w:t xml:space="preserve">elcomed </w:t>
      </w:r>
      <w:r w:rsidR="008D463C" w:rsidRPr="00066C28">
        <w:rPr>
          <w:rFonts w:ascii="Arial" w:hAnsi="Arial" w:cs="Arial"/>
          <w:sz w:val="22"/>
          <w:szCs w:val="22"/>
          <w:lang w:val="en-GB"/>
        </w:rPr>
        <w:t>members</w:t>
      </w:r>
      <w:r w:rsidR="004C5EE9" w:rsidRPr="00066C28">
        <w:rPr>
          <w:rFonts w:ascii="Arial" w:hAnsi="Arial" w:cs="Arial"/>
          <w:sz w:val="22"/>
          <w:szCs w:val="22"/>
          <w:lang w:val="en-GB"/>
        </w:rPr>
        <w:t xml:space="preserve"> to the meeting</w:t>
      </w:r>
      <w:r w:rsidR="00C36F69" w:rsidRPr="00066C28">
        <w:rPr>
          <w:rFonts w:ascii="Arial" w:hAnsi="Arial" w:cs="Arial"/>
          <w:sz w:val="22"/>
          <w:szCs w:val="22"/>
          <w:lang w:val="en-GB"/>
        </w:rPr>
        <w:t>.</w:t>
      </w:r>
      <w:r w:rsidR="002933A8" w:rsidRPr="00066C28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5A110A2" w14:textId="571D1181" w:rsidR="00320168" w:rsidRPr="00066C28" w:rsidRDefault="00320168" w:rsidP="00320168">
      <w:pPr>
        <w:pStyle w:val="Heading1"/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066C28">
        <w:rPr>
          <w:rFonts w:ascii="Arial" w:hAnsi="Arial" w:cs="Arial"/>
          <w:sz w:val="22"/>
          <w:szCs w:val="22"/>
          <w:lang w:val="en-GB"/>
        </w:rPr>
        <w:t xml:space="preserve">Minutes from previous meeting </w:t>
      </w:r>
    </w:p>
    <w:p w14:paraId="5B927D45" w14:textId="11AB1F4E" w:rsidR="00E21599" w:rsidRPr="00066C28" w:rsidRDefault="000D45EC" w:rsidP="004C5EE9">
      <w:pPr>
        <w:rPr>
          <w:rFonts w:ascii="Arial" w:hAnsi="Arial" w:cs="Arial"/>
          <w:sz w:val="22"/>
          <w:szCs w:val="22"/>
          <w:lang w:val="en-GB"/>
        </w:rPr>
      </w:pPr>
      <w:r w:rsidRPr="00066C28">
        <w:rPr>
          <w:rFonts w:ascii="Arial" w:hAnsi="Arial" w:cs="Arial"/>
          <w:sz w:val="22"/>
          <w:szCs w:val="22"/>
          <w:lang w:val="en-GB"/>
        </w:rPr>
        <w:t>Meeting</w:t>
      </w:r>
      <w:r w:rsidR="004C5EE9" w:rsidRPr="00066C28">
        <w:rPr>
          <w:rFonts w:ascii="Arial" w:hAnsi="Arial" w:cs="Arial"/>
          <w:sz w:val="22"/>
          <w:szCs w:val="22"/>
          <w:lang w:val="en-GB"/>
        </w:rPr>
        <w:t xml:space="preserve"> minutes from </w:t>
      </w:r>
      <w:r w:rsidR="00156BA2">
        <w:rPr>
          <w:rFonts w:ascii="Arial" w:hAnsi="Arial" w:cs="Arial"/>
          <w:sz w:val="22"/>
          <w:szCs w:val="22"/>
          <w:lang w:val="en-GB"/>
        </w:rPr>
        <w:t>1</w:t>
      </w:r>
      <w:r w:rsidR="00EA442F">
        <w:rPr>
          <w:rFonts w:ascii="Arial" w:hAnsi="Arial" w:cs="Arial"/>
          <w:sz w:val="22"/>
          <w:szCs w:val="22"/>
          <w:lang w:val="en-GB"/>
        </w:rPr>
        <w:t>0</w:t>
      </w:r>
      <w:r w:rsidR="009B608C" w:rsidRPr="00066C28">
        <w:rPr>
          <w:rFonts w:ascii="Arial" w:hAnsi="Arial" w:cs="Arial"/>
          <w:sz w:val="22"/>
          <w:szCs w:val="22"/>
          <w:lang w:val="en-GB"/>
        </w:rPr>
        <w:t xml:space="preserve"> </w:t>
      </w:r>
      <w:r w:rsidR="00EA442F">
        <w:rPr>
          <w:rFonts w:ascii="Arial" w:hAnsi="Arial" w:cs="Arial"/>
          <w:sz w:val="22"/>
          <w:szCs w:val="22"/>
          <w:lang w:val="en-GB"/>
        </w:rPr>
        <w:t>October</w:t>
      </w:r>
      <w:r w:rsidR="004A3745" w:rsidRPr="00066C28">
        <w:rPr>
          <w:rFonts w:ascii="Arial" w:hAnsi="Arial" w:cs="Arial"/>
          <w:sz w:val="22"/>
          <w:szCs w:val="22"/>
          <w:lang w:val="en-GB"/>
        </w:rPr>
        <w:t xml:space="preserve"> </w:t>
      </w:r>
      <w:r w:rsidR="00877155" w:rsidRPr="00066C28">
        <w:rPr>
          <w:rFonts w:ascii="Arial" w:hAnsi="Arial" w:cs="Arial"/>
          <w:sz w:val="22"/>
          <w:szCs w:val="22"/>
          <w:lang w:val="en-GB"/>
        </w:rPr>
        <w:t>202</w:t>
      </w:r>
      <w:r w:rsidR="00991598" w:rsidRPr="00066C28">
        <w:rPr>
          <w:rFonts w:ascii="Arial" w:hAnsi="Arial" w:cs="Arial"/>
          <w:sz w:val="22"/>
          <w:szCs w:val="22"/>
          <w:lang w:val="en-GB"/>
        </w:rPr>
        <w:t>4</w:t>
      </w:r>
      <w:r w:rsidR="00E21599">
        <w:rPr>
          <w:rFonts w:ascii="Arial" w:hAnsi="Arial" w:cs="Arial"/>
          <w:sz w:val="22"/>
          <w:szCs w:val="22"/>
          <w:lang w:val="en-GB"/>
        </w:rPr>
        <w:t xml:space="preserve"> are to be approved in the following meeting as did not have a quorum.</w:t>
      </w:r>
    </w:p>
    <w:p w14:paraId="4F07F603" w14:textId="75DB7D5B" w:rsidR="00320168" w:rsidRPr="00066C28" w:rsidRDefault="00320168" w:rsidP="00320168">
      <w:pPr>
        <w:pStyle w:val="Heading1"/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066C28">
        <w:rPr>
          <w:rFonts w:ascii="Arial" w:hAnsi="Arial" w:cs="Arial"/>
          <w:sz w:val="22"/>
          <w:szCs w:val="22"/>
          <w:lang w:val="en-GB"/>
        </w:rPr>
        <w:t xml:space="preserve">Conflict of interest declaration </w:t>
      </w:r>
    </w:p>
    <w:p w14:paraId="318E63EE" w14:textId="2C94B1AF" w:rsidR="00B503A0" w:rsidRDefault="0067274C" w:rsidP="003876D9">
      <w:pPr>
        <w:rPr>
          <w:sz w:val="22"/>
          <w:szCs w:val="22"/>
        </w:rPr>
      </w:pPr>
      <w:r>
        <w:rPr>
          <w:sz w:val="22"/>
          <w:szCs w:val="22"/>
        </w:rPr>
        <w:t>HM</w:t>
      </w:r>
      <w:r w:rsidR="003876D9" w:rsidRPr="00066C28">
        <w:rPr>
          <w:sz w:val="22"/>
          <w:szCs w:val="22"/>
        </w:rPr>
        <w:t xml:space="preserve"> has a standing conflict due to being a supplier to the project. It should be noted that this conflict is seen to be a potential or perceived conflict, rather than actual. She will not be able to vote on matters in which she has a financial interest.</w:t>
      </w:r>
    </w:p>
    <w:p w14:paraId="108714F0" w14:textId="14D46E68" w:rsidR="00B503A0" w:rsidRPr="00066C28" w:rsidRDefault="00F61F99" w:rsidP="003876D9">
      <w:pPr>
        <w:rPr>
          <w:sz w:val="22"/>
          <w:szCs w:val="22"/>
        </w:rPr>
      </w:pPr>
      <w:r>
        <w:rPr>
          <w:sz w:val="22"/>
          <w:szCs w:val="22"/>
        </w:rPr>
        <w:lastRenderedPageBreak/>
        <w:t>No new conflicts of interest to note.</w:t>
      </w:r>
    </w:p>
    <w:p w14:paraId="7F759EC9" w14:textId="365F3098" w:rsidR="00320168" w:rsidRPr="00066C28" w:rsidRDefault="00320168" w:rsidP="00320168">
      <w:pPr>
        <w:pStyle w:val="Heading1"/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066C28">
        <w:rPr>
          <w:rFonts w:ascii="Arial" w:hAnsi="Arial" w:cs="Arial"/>
          <w:sz w:val="22"/>
          <w:szCs w:val="22"/>
          <w:lang w:val="en-GB"/>
        </w:rPr>
        <w:t xml:space="preserve">Business arising from previous </w:t>
      </w:r>
      <w:proofErr w:type="gramStart"/>
      <w:r w:rsidRPr="00066C28">
        <w:rPr>
          <w:rFonts w:ascii="Arial" w:hAnsi="Arial" w:cs="Arial"/>
          <w:sz w:val="22"/>
          <w:szCs w:val="22"/>
          <w:lang w:val="en-GB"/>
        </w:rPr>
        <w:t>meeting</w:t>
      </w:r>
      <w:proofErr w:type="gramEnd"/>
    </w:p>
    <w:tbl>
      <w:tblPr>
        <w:tblStyle w:val="TableGrid"/>
        <w:tblpPr w:leftFromText="180" w:rightFromText="180" w:vertAnchor="text" w:horzAnchor="margin" w:tblpY="520"/>
        <w:tblW w:w="0" w:type="auto"/>
        <w:tblLook w:val="04A0" w:firstRow="1" w:lastRow="0" w:firstColumn="1" w:lastColumn="0" w:noHBand="0" w:noVBand="1"/>
      </w:tblPr>
      <w:tblGrid>
        <w:gridCol w:w="750"/>
        <w:gridCol w:w="5370"/>
        <w:gridCol w:w="1713"/>
        <w:gridCol w:w="1789"/>
      </w:tblGrid>
      <w:tr w:rsidR="004E7A12" w:rsidRPr="00066C28" w14:paraId="0C21DD58" w14:textId="77777777" w:rsidTr="004E7A12">
        <w:tc>
          <w:tcPr>
            <w:tcW w:w="750" w:type="dxa"/>
          </w:tcPr>
          <w:p w14:paraId="547E8100" w14:textId="77777777" w:rsidR="004E7A12" w:rsidRPr="00066C28" w:rsidRDefault="004E7A12" w:rsidP="004E7A12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70" w:type="dxa"/>
          </w:tcPr>
          <w:p w14:paraId="1427C574" w14:textId="77777777" w:rsidR="004E7A12" w:rsidRPr="00066C28" w:rsidRDefault="004E7A12" w:rsidP="004E7A12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C28">
              <w:rPr>
                <w:rFonts w:ascii="Arial" w:hAnsi="Arial" w:cs="Arial"/>
                <w:b/>
                <w:bCs/>
                <w:sz w:val="22"/>
                <w:szCs w:val="22"/>
              </w:rPr>
              <w:t>Action item</w:t>
            </w:r>
          </w:p>
        </w:tc>
        <w:tc>
          <w:tcPr>
            <w:tcW w:w="1713" w:type="dxa"/>
          </w:tcPr>
          <w:p w14:paraId="54CEAE8F" w14:textId="77777777" w:rsidR="004E7A12" w:rsidRPr="00066C28" w:rsidRDefault="004E7A12" w:rsidP="004E7A12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C28">
              <w:rPr>
                <w:rFonts w:ascii="Arial" w:hAnsi="Arial" w:cs="Arial"/>
                <w:b/>
                <w:bCs/>
                <w:sz w:val="22"/>
                <w:szCs w:val="22"/>
              </w:rPr>
              <w:t>Person to action</w:t>
            </w:r>
          </w:p>
        </w:tc>
        <w:tc>
          <w:tcPr>
            <w:tcW w:w="1789" w:type="dxa"/>
          </w:tcPr>
          <w:p w14:paraId="180B7F5D" w14:textId="77777777" w:rsidR="004E7A12" w:rsidRPr="00066C28" w:rsidRDefault="004E7A12" w:rsidP="004E7A12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C28">
              <w:rPr>
                <w:rFonts w:ascii="Arial" w:hAnsi="Arial" w:cs="Arial"/>
                <w:b/>
                <w:bCs/>
                <w:sz w:val="22"/>
                <w:szCs w:val="22"/>
              </w:rPr>
              <w:t>Status</w:t>
            </w:r>
          </w:p>
        </w:tc>
      </w:tr>
      <w:tr w:rsidR="004E7A12" w:rsidRPr="00066C28" w14:paraId="45CC344A" w14:textId="77777777" w:rsidTr="004E7A12">
        <w:tc>
          <w:tcPr>
            <w:tcW w:w="750" w:type="dxa"/>
          </w:tcPr>
          <w:p w14:paraId="0A35222F" w14:textId="77777777" w:rsidR="004E7A12" w:rsidRPr="00066C28" w:rsidRDefault="004E7A12" w:rsidP="004E7A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66C28">
              <w:rPr>
                <w:rFonts w:ascii="Arial" w:hAnsi="Arial" w:cs="Arial"/>
                <w:sz w:val="22"/>
                <w:szCs w:val="22"/>
              </w:rPr>
              <w:t>5.1.1</w:t>
            </w:r>
          </w:p>
        </w:tc>
        <w:tc>
          <w:tcPr>
            <w:tcW w:w="5370" w:type="dxa"/>
          </w:tcPr>
          <w:p w14:paraId="336D14CE" w14:textId="77777777" w:rsidR="004E7A12" w:rsidRPr="00066C28" w:rsidRDefault="004E7A12" w:rsidP="004E7A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66C28">
              <w:rPr>
                <w:rFonts w:ascii="Arial" w:hAnsi="Arial" w:cs="Arial"/>
                <w:sz w:val="22"/>
                <w:szCs w:val="22"/>
              </w:rPr>
              <w:t xml:space="preserve">DBCA North Lake concept plan </w:t>
            </w:r>
          </w:p>
        </w:tc>
        <w:tc>
          <w:tcPr>
            <w:tcW w:w="1713" w:type="dxa"/>
          </w:tcPr>
          <w:p w14:paraId="7AC3F15C" w14:textId="190BC7E9" w:rsidR="004E7A12" w:rsidRPr="00066C28" w:rsidRDefault="009C31E0" w:rsidP="004E7A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66C28">
              <w:rPr>
                <w:rFonts w:ascii="Arial" w:hAnsi="Arial" w:cs="Arial"/>
                <w:sz w:val="22"/>
                <w:szCs w:val="22"/>
              </w:rPr>
              <w:t>EP</w:t>
            </w:r>
          </w:p>
        </w:tc>
        <w:tc>
          <w:tcPr>
            <w:tcW w:w="1789" w:type="dxa"/>
          </w:tcPr>
          <w:p w14:paraId="4A0F3E0C" w14:textId="77777777" w:rsidR="004E7A12" w:rsidRPr="00066C28" w:rsidRDefault="004E7A12" w:rsidP="004E7A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66C28"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4E7A12" w:rsidRPr="00066C28" w14:paraId="74A48E30" w14:textId="77777777" w:rsidTr="004E7A12">
        <w:tc>
          <w:tcPr>
            <w:tcW w:w="750" w:type="dxa"/>
          </w:tcPr>
          <w:p w14:paraId="45FEE43B" w14:textId="77777777" w:rsidR="004E7A12" w:rsidRPr="00066C28" w:rsidRDefault="004E7A12" w:rsidP="004E7A12">
            <w:pPr>
              <w:pStyle w:val="NoSpacing"/>
              <w:tabs>
                <w:tab w:val="left" w:pos="1230"/>
              </w:tabs>
              <w:rPr>
                <w:rFonts w:ascii="Arial" w:hAnsi="Arial" w:cs="Arial"/>
                <w:sz w:val="22"/>
                <w:szCs w:val="22"/>
              </w:rPr>
            </w:pPr>
            <w:bookmarkStart w:id="0" w:name="_Hlk103774610"/>
            <w:r w:rsidRPr="00066C28">
              <w:rPr>
                <w:rFonts w:ascii="Arial" w:hAnsi="Arial" w:cs="Arial"/>
                <w:sz w:val="22"/>
                <w:szCs w:val="22"/>
              </w:rPr>
              <w:t>5.1.2</w:t>
            </w:r>
          </w:p>
        </w:tc>
        <w:bookmarkEnd w:id="0"/>
        <w:tc>
          <w:tcPr>
            <w:tcW w:w="5370" w:type="dxa"/>
          </w:tcPr>
          <w:p w14:paraId="5E86941B" w14:textId="77777777" w:rsidR="004E7A12" w:rsidRPr="00066C28" w:rsidRDefault="004E7A12" w:rsidP="004E7A12">
            <w:pPr>
              <w:pStyle w:val="NoSpacing"/>
              <w:tabs>
                <w:tab w:val="left" w:pos="1230"/>
              </w:tabs>
              <w:rPr>
                <w:rFonts w:ascii="Arial" w:hAnsi="Arial" w:cs="Arial"/>
                <w:sz w:val="22"/>
                <w:szCs w:val="22"/>
              </w:rPr>
            </w:pPr>
            <w:r w:rsidRPr="00066C28">
              <w:rPr>
                <w:rFonts w:ascii="Arial" w:hAnsi="Arial" w:cs="Arial"/>
                <w:sz w:val="22"/>
                <w:szCs w:val="22"/>
              </w:rPr>
              <w:t xml:space="preserve">Promote citizen science project </w:t>
            </w:r>
          </w:p>
        </w:tc>
        <w:tc>
          <w:tcPr>
            <w:tcW w:w="1713" w:type="dxa"/>
          </w:tcPr>
          <w:p w14:paraId="6BECC67E" w14:textId="77777777" w:rsidR="004E7A12" w:rsidRPr="00066C28" w:rsidRDefault="004E7A12" w:rsidP="004E7A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66C28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  <w:tc>
          <w:tcPr>
            <w:tcW w:w="1789" w:type="dxa"/>
          </w:tcPr>
          <w:p w14:paraId="7587C52F" w14:textId="77777777" w:rsidR="004E7A12" w:rsidRPr="00066C28" w:rsidRDefault="004E7A12" w:rsidP="004E7A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66C28">
              <w:rPr>
                <w:rFonts w:ascii="Arial" w:hAnsi="Arial" w:cs="Arial"/>
                <w:sz w:val="22"/>
                <w:szCs w:val="22"/>
              </w:rPr>
              <w:t>Reminder</w:t>
            </w:r>
          </w:p>
        </w:tc>
      </w:tr>
      <w:tr w:rsidR="001350B8" w:rsidRPr="00066C28" w14:paraId="5D22C52D" w14:textId="77777777" w:rsidTr="004E7A12">
        <w:tc>
          <w:tcPr>
            <w:tcW w:w="750" w:type="dxa"/>
          </w:tcPr>
          <w:p w14:paraId="01DB4743" w14:textId="4FDE42DC" w:rsidR="001350B8" w:rsidRPr="00066C28" w:rsidRDefault="001350B8" w:rsidP="004E7A12">
            <w:pPr>
              <w:pStyle w:val="NoSpacing"/>
              <w:tabs>
                <w:tab w:val="left" w:pos="12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5.1.3</w:t>
            </w:r>
          </w:p>
        </w:tc>
        <w:tc>
          <w:tcPr>
            <w:tcW w:w="5370" w:type="dxa"/>
          </w:tcPr>
          <w:p w14:paraId="5449939B" w14:textId="19F339F9" w:rsidR="001350B8" w:rsidRPr="00066C28" w:rsidRDefault="001350B8" w:rsidP="004E7A12">
            <w:pPr>
              <w:pStyle w:val="NoSpacing"/>
              <w:tabs>
                <w:tab w:val="left" w:pos="1230"/>
              </w:tabs>
              <w:rPr>
                <w:rFonts w:ascii="Arial" w:hAnsi="Arial" w:cs="Arial"/>
                <w:sz w:val="22"/>
                <w:szCs w:val="22"/>
              </w:rPr>
            </w:pPr>
            <w:r w:rsidRPr="001350B8">
              <w:rPr>
                <w:sz w:val="22"/>
                <w:szCs w:val="22"/>
                <w:lang w:val="en-GB"/>
              </w:rPr>
              <w:t>Promote and create new content for the BWW social media pages.</w:t>
            </w:r>
          </w:p>
        </w:tc>
        <w:tc>
          <w:tcPr>
            <w:tcW w:w="1713" w:type="dxa"/>
          </w:tcPr>
          <w:p w14:paraId="25B078FB" w14:textId="41DB1AB0" w:rsidR="001350B8" w:rsidRPr="00066C28" w:rsidRDefault="001350B8" w:rsidP="004E7A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  <w:tc>
          <w:tcPr>
            <w:tcW w:w="1789" w:type="dxa"/>
          </w:tcPr>
          <w:p w14:paraId="7E1DED3A" w14:textId="4E4E0ABA" w:rsidR="001350B8" w:rsidRPr="00066C28" w:rsidRDefault="001350B8" w:rsidP="004E7A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</w:tbl>
    <w:p w14:paraId="5079C8EC" w14:textId="1C74A2C2" w:rsidR="00C03AEC" w:rsidRPr="00066C28" w:rsidRDefault="00B27438" w:rsidP="00C36F69">
      <w:pPr>
        <w:pStyle w:val="Heading2"/>
        <w:rPr>
          <w:rFonts w:ascii="Arial" w:hAnsi="Arial" w:cs="Arial"/>
          <w:sz w:val="22"/>
          <w:szCs w:val="22"/>
          <w:lang w:val="en-GB"/>
        </w:rPr>
      </w:pPr>
      <w:r w:rsidRPr="00066C28">
        <w:rPr>
          <w:rFonts w:ascii="Arial" w:hAnsi="Arial" w:cs="Arial"/>
          <w:sz w:val="22"/>
          <w:szCs w:val="22"/>
          <w:lang w:val="en-GB"/>
        </w:rPr>
        <w:t>Standing action items</w:t>
      </w:r>
    </w:p>
    <w:p w14:paraId="1A78BC54" w14:textId="77777777" w:rsidR="00E21599" w:rsidRDefault="00E21599" w:rsidP="003B31BA">
      <w:pPr>
        <w:rPr>
          <w:sz w:val="22"/>
          <w:szCs w:val="22"/>
          <w:lang w:val="en-GB"/>
        </w:rPr>
      </w:pPr>
    </w:p>
    <w:p w14:paraId="668D6363" w14:textId="77777777" w:rsidR="00E21599" w:rsidRDefault="00E21599" w:rsidP="003B31BA">
      <w:pPr>
        <w:rPr>
          <w:sz w:val="22"/>
          <w:szCs w:val="22"/>
          <w:lang w:val="en-GB"/>
        </w:rPr>
      </w:pPr>
    </w:p>
    <w:p w14:paraId="25B25638" w14:textId="33CD6FD6" w:rsidR="00EA442F" w:rsidRPr="00E21599" w:rsidRDefault="00EA442F" w:rsidP="00E21599">
      <w:pPr>
        <w:pStyle w:val="ListParagraph"/>
        <w:numPr>
          <w:ilvl w:val="2"/>
          <w:numId w:val="2"/>
        </w:numPr>
        <w:rPr>
          <w:b/>
          <w:bCs/>
          <w:sz w:val="22"/>
          <w:szCs w:val="22"/>
        </w:rPr>
      </w:pPr>
      <w:r w:rsidRPr="00E21599">
        <w:rPr>
          <w:b/>
          <w:bCs/>
          <w:sz w:val="22"/>
          <w:szCs w:val="22"/>
        </w:rPr>
        <w:t>DBCA North Lake concept pla</w:t>
      </w:r>
      <w:r w:rsidR="00E21599" w:rsidRPr="00E21599">
        <w:rPr>
          <w:b/>
          <w:bCs/>
          <w:sz w:val="22"/>
          <w:szCs w:val="22"/>
        </w:rPr>
        <w:t>n</w:t>
      </w:r>
    </w:p>
    <w:p w14:paraId="21E54D1D" w14:textId="0D63E8FC" w:rsidR="00C02C7C" w:rsidRDefault="00E21599" w:rsidP="00C02C7C">
      <w:pPr>
        <w:rPr>
          <w:sz w:val="22"/>
          <w:szCs w:val="22"/>
        </w:rPr>
      </w:pPr>
      <w:r w:rsidRPr="00E21599">
        <w:rPr>
          <w:sz w:val="22"/>
          <w:szCs w:val="22"/>
        </w:rPr>
        <w:t>AP</w:t>
      </w:r>
      <w:r w:rsidR="00EA74BC">
        <w:rPr>
          <w:sz w:val="22"/>
          <w:szCs w:val="22"/>
        </w:rPr>
        <w:t>: no</w:t>
      </w:r>
      <w:r w:rsidR="00747EEB">
        <w:rPr>
          <w:sz w:val="22"/>
          <w:szCs w:val="22"/>
        </w:rPr>
        <w:t xml:space="preserve"> new updates to report</w:t>
      </w:r>
    </w:p>
    <w:p w14:paraId="434E2AB1" w14:textId="2ECDA2A5" w:rsidR="001350B8" w:rsidRPr="00E22530" w:rsidRDefault="001350B8" w:rsidP="00C02C7C">
      <w:pPr>
        <w:rPr>
          <w:sz w:val="22"/>
          <w:szCs w:val="22"/>
        </w:rPr>
      </w:pPr>
      <w:r w:rsidRPr="00153F44">
        <w:rPr>
          <w:b/>
          <w:bCs/>
          <w:sz w:val="22"/>
          <w:szCs w:val="22"/>
        </w:rPr>
        <w:t>5.1.</w:t>
      </w:r>
      <w:r>
        <w:rPr>
          <w:b/>
          <w:bCs/>
          <w:sz w:val="22"/>
          <w:szCs w:val="22"/>
        </w:rPr>
        <w:t>3</w:t>
      </w:r>
      <w:r w:rsidRPr="00153F44">
        <w:rPr>
          <w:b/>
          <w:bCs/>
          <w:sz w:val="22"/>
          <w:szCs w:val="22"/>
        </w:rPr>
        <w:t xml:space="preserve"> Promote </w:t>
      </w:r>
      <w:r>
        <w:rPr>
          <w:b/>
          <w:bCs/>
          <w:sz w:val="22"/>
          <w:szCs w:val="22"/>
        </w:rPr>
        <w:t xml:space="preserve">and create new content for the BWW social media </w:t>
      </w:r>
      <w:proofErr w:type="gramStart"/>
      <w:r>
        <w:rPr>
          <w:b/>
          <w:bCs/>
          <w:sz w:val="22"/>
          <w:szCs w:val="22"/>
        </w:rPr>
        <w:t>pages</w:t>
      </w:r>
      <w:proofErr w:type="gramEnd"/>
    </w:p>
    <w:p w14:paraId="3C4B3B2B" w14:textId="7E2041F9" w:rsidR="001350B8" w:rsidRPr="001350B8" w:rsidRDefault="00E21599" w:rsidP="0067274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General reminder</w:t>
      </w:r>
      <w:r w:rsidR="00B54ECB">
        <w:rPr>
          <w:sz w:val="22"/>
          <w:szCs w:val="22"/>
          <w:lang w:val="en-GB"/>
        </w:rPr>
        <w:t>.</w:t>
      </w:r>
    </w:p>
    <w:p w14:paraId="077BCD36" w14:textId="39F5FC53" w:rsidR="003D5E15" w:rsidRPr="00066C28" w:rsidRDefault="004C643C" w:rsidP="003D5E15">
      <w:pPr>
        <w:pStyle w:val="Heading2"/>
        <w:rPr>
          <w:rFonts w:ascii="Arial" w:hAnsi="Arial" w:cs="Arial"/>
          <w:sz w:val="22"/>
          <w:szCs w:val="22"/>
          <w:lang w:val="en-GB"/>
        </w:rPr>
      </w:pPr>
      <w:r w:rsidRPr="00066C28">
        <w:rPr>
          <w:rFonts w:ascii="Arial" w:hAnsi="Arial" w:cs="Arial"/>
          <w:sz w:val="22"/>
          <w:szCs w:val="22"/>
          <w:lang w:val="en-GB"/>
        </w:rPr>
        <w:t xml:space="preserve">Action items arising from previous </w:t>
      </w:r>
      <w:proofErr w:type="gramStart"/>
      <w:r w:rsidRPr="00066C28">
        <w:rPr>
          <w:rFonts w:ascii="Arial" w:hAnsi="Arial" w:cs="Arial"/>
          <w:sz w:val="22"/>
          <w:szCs w:val="22"/>
          <w:lang w:val="en-GB"/>
        </w:rPr>
        <w:t>meeting</w:t>
      </w:r>
      <w:r w:rsidR="00EA442F">
        <w:rPr>
          <w:rFonts w:ascii="Arial" w:hAnsi="Arial" w:cs="Arial"/>
          <w:sz w:val="22"/>
          <w:szCs w:val="22"/>
          <w:lang w:val="en-GB"/>
        </w:rPr>
        <w:t>s</w:t>
      </w:r>
      <w:proofErr w:type="gramEnd"/>
    </w:p>
    <w:tbl>
      <w:tblPr>
        <w:tblStyle w:val="TableGrid"/>
        <w:tblpPr w:leftFromText="180" w:rightFromText="180" w:vertAnchor="text" w:horzAnchor="margin" w:tblpY="211"/>
        <w:tblW w:w="0" w:type="auto"/>
        <w:tblLook w:val="04A0" w:firstRow="1" w:lastRow="0" w:firstColumn="1" w:lastColumn="0" w:noHBand="0" w:noVBand="1"/>
      </w:tblPr>
      <w:tblGrid>
        <w:gridCol w:w="884"/>
        <w:gridCol w:w="5288"/>
        <w:gridCol w:w="1604"/>
        <w:gridCol w:w="1846"/>
      </w:tblGrid>
      <w:tr w:rsidR="00C03AEC" w:rsidRPr="00066C28" w14:paraId="0FFAE9FF" w14:textId="77777777" w:rsidTr="004A3745">
        <w:tc>
          <w:tcPr>
            <w:tcW w:w="884" w:type="dxa"/>
          </w:tcPr>
          <w:p w14:paraId="1B91A1A4" w14:textId="77777777" w:rsidR="00C03AEC" w:rsidRPr="00066C28" w:rsidRDefault="00C03AEC" w:rsidP="00C03AEC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88" w:type="dxa"/>
          </w:tcPr>
          <w:p w14:paraId="3CF2C1E2" w14:textId="77777777" w:rsidR="00C03AEC" w:rsidRPr="00066C28" w:rsidRDefault="00C03AEC" w:rsidP="00C03AEC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066C28">
              <w:rPr>
                <w:b/>
                <w:bCs/>
                <w:sz w:val="22"/>
                <w:szCs w:val="22"/>
              </w:rPr>
              <w:t>Action item</w:t>
            </w:r>
          </w:p>
        </w:tc>
        <w:tc>
          <w:tcPr>
            <w:tcW w:w="1604" w:type="dxa"/>
          </w:tcPr>
          <w:p w14:paraId="4804C282" w14:textId="77777777" w:rsidR="00C03AEC" w:rsidRPr="00066C28" w:rsidRDefault="00C03AEC" w:rsidP="00C03AEC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066C28">
              <w:rPr>
                <w:b/>
                <w:bCs/>
                <w:sz w:val="22"/>
                <w:szCs w:val="22"/>
              </w:rPr>
              <w:t>Person to action</w:t>
            </w:r>
          </w:p>
        </w:tc>
        <w:tc>
          <w:tcPr>
            <w:tcW w:w="1846" w:type="dxa"/>
          </w:tcPr>
          <w:p w14:paraId="79A6D309" w14:textId="77777777" w:rsidR="00C03AEC" w:rsidRPr="00066C28" w:rsidRDefault="00C03AEC" w:rsidP="00C03AEC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066C28">
              <w:rPr>
                <w:b/>
                <w:bCs/>
                <w:sz w:val="22"/>
                <w:szCs w:val="22"/>
              </w:rPr>
              <w:t>Status</w:t>
            </w:r>
          </w:p>
        </w:tc>
      </w:tr>
      <w:tr w:rsidR="009B608C" w:rsidRPr="00066C28" w14:paraId="371CB076" w14:textId="77777777" w:rsidTr="004A3745">
        <w:tc>
          <w:tcPr>
            <w:tcW w:w="884" w:type="dxa"/>
          </w:tcPr>
          <w:p w14:paraId="27EF9A81" w14:textId="4A3D3B6D" w:rsidR="009B608C" w:rsidRPr="00066C28" w:rsidRDefault="009B608C" w:rsidP="009B608C">
            <w:pPr>
              <w:pStyle w:val="NoSpacing"/>
              <w:tabs>
                <w:tab w:val="left" w:pos="1230"/>
              </w:tabs>
              <w:rPr>
                <w:sz w:val="22"/>
                <w:szCs w:val="22"/>
              </w:rPr>
            </w:pPr>
            <w:bookmarkStart w:id="1" w:name="_Hlk118188915"/>
            <w:r w:rsidRPr="00066C28">
              <w:rPr>
                <w:sz w:val="22"/>
                <w:szCs w:val="22"/>
              </w:rPr>
              <w:t>5.2.1</w:t>
            </w:r>
          </w:p>
        </w:tc>
        <w:tc>
          <w:tcPr>
            <w:tcW w:w="5288" w:type="dxa"/>
          </w:tcPr>
          <w:p w14:paraId="2E07098D" w14:textId="5064BD0D" w:rsidR="009B608C" w:rsidRPr="00066C28" w:rsidRDefault="009B608C" w:rsidP="009B608C">
            <w:pPr>
              <w:pStyle w:val="NoSpacing"/>
              <w:tabs>
                <w:tab w:val="left" w:pos="1230"/>
              </w:tabs>
              <w:rPr>
                <w:sz w:val="22"/>
                <w:szCs w:val="22"/>
              </w:rPr>
            </w:pPr>
            <w:r w:rsidRPr="00066C28">
              <w:rPr>
                <w:sz w:val="22"/>
                <w:szCs w:val="22"/>
                <w:lang w:val="en-GB"/>
              </w:rPr>
              <w:t>Fauna road crossings</w:t>
            </w:r>
          </w:p>
        </w:tc>
        <w:tc>
          <w:tcPr>
            <w:tcW w:w="1604" w:type="dxa"/>
          </w:tcPr>
          <w:p w14:paraId="5F063306" w14:textId="273A5B25" w:rsidR="009B608C" w:rsidRPr="00066C28" w:rsidRDefault="009B608C" w:rsidP="009B608C">
            <w:pPr>
              <w:pStyle w:val="NoSpacing"/>
              <w:rPr>
                <w:sz w:val="22"/>
                <w:szCs w:val="22"/>
              </w:rPr>
            </w:pPr>
            <w:r w:rsidRPr="00066C28">
              <w:rPr>
                <w:sz w:val="22"/>
                <w:szCs w:val="22"/>
              </w:rPr>
              <w:t>RR8AC</w:t>
            </w:r>
          </w:p>
        </w:tc>
        <w:tc>
          <w:tcPr>
            <w:tcW w:w="1846" w:type="dxa"/>
          </w:tcPr>
          <w:p w14:paraId="0BE04DFE" w14:textId="704F3C26" w:rsidR="009B608C" w:rsidRPr="00066C28" w:rsidRDefault="009B608C" w:rsidP="009B608C">
            <w:pPr>
              <w:pStyle w:val="NoSpacing"/>
              <w:rPr>
                <w:sz w:val="22"/>
                <w:szCs w:val="22"/>
              </w:rPr>
            </w:pPr>
            <w:r w:rsidRPr="00066C28">
              <w:rPr>
                <w:sz w:val="22"/>
                <w:szCs w:val="22"/>
              </w:rPr>
              <w:t>On hold</w:t>
            </w:r>
          </w:p>
        </w:tc>
      </w:tr>
      <w:tr w:rsidR="009B608C" w:rsidRPr="00066C28" w14:paraId="2690D61A" w14:textId="77777777" w:rsidTr="004A3745">
        <w:tc>
          <w:tcPr>
            <w:tcW w:w="884" w:type="dxa"/>
          </w:tcPr>
          <w:p w14:paraId="62AA78A1" w14:textId="25FA24C1" w:rsidR="009B608C" w:rsidRPr="00066C28" w:rsidRDefault="009B608C" w:rsidP="009B608C">
            <w:pPr>
              <w:pStyle w:val="NoSpacing"/>
              <w:tabs>
                <w:tab w:val="left" w:pos="1230"/>
              </w:tabs>
              <w:rPr>
                <w:sz w:val="22"/>
                <w:szCs w:val="22"/>
              </w:rPr>
            </w:pPr>
            <w:r w:rsidRPr="00066C28">
              <w:rPr>
                <w:sz w:val="22"/>
                <w:szCs w:val="22"/>
              </w:rPr>
              <w:t>5.2.2</w:t>
            </w:r>
          </w:p>
        </w:tc>
        <w:tc>
          <w:tcPr>
            <w:tcW w:w="5288" w:type="dxa"/>
          </w:tcPr>
          <w:p w14:paraId="40E2A98E" w14:textId="016912F0" w:rsidR="009B608C" w:rsidRPr="00066C28" w:rsidRDefault="009B608C" w:rsidP="009B608C">
            <w:pPr>
              <w:pStyle w:val="NoSpacing"/>
              <w:tabs>
                <w:tab w:val="left" w:pos="1230"/>
              </w:tabs>
              <w:rPr>
                <w:sz w:val="22"/>
                <w:szCs w:val="22"/>
                <w:lang w:val="en-GB"/>
              </w:rPr>
            </w:pPr>
            <w:r w:rsidRPr="00066C28">
              <w:rPr>
                <w:sz w:val="22"/>
                <w:szCs w:val="22"/>
                <w:lang w:val="en-GB"/>
              </w:rPr>
              <w:t>Create research proposal for Woody Meadow on Turtle Corner</w:t>
            </w:r>
          </w:p>
        </w:tc>
        <w:tc>
          <w:tcPr>
            <w:tcW w:w="1604" w:type="dxa"/>
          </w:tcPr>
          <w:p w14:paraId="528F8A18" w14:textId="4E07AFE4" w:rsidR="009B608C" w:rsidRPr="00066C28" w:rsidRDefault="009B608C" w:rsidP="009B608C">
            <w:pPr>
              <w:pStyle w:val="NoSpacing"/>
              <w:rPr>
                <w:sz w:val="22"/>
                <w:szCs w:val="22"/>
              </w:rPr>
            </w:pPr>
            <w:r w:rsidRPr="00066C28">
              <w:rPr>
                <w:sz w:val="22"/>
                <w:szCs w:val="22"/>
              </w:rPr>
              <w:t>AP</w:t>
            </w:r>
          </w:p>
        </w:tc>
        <w:tc>
          <w:tcPr>
            <w:tcW w:w="1846" w:type="dxa"/>
          </w:tcPr>
          <w:p w14:paraId="67B1AEEE" w14:textId="787E3C3C" w:rsidR="009B608C" w:rsidRPr="00066C28" w:rsidRDefault="009B608C" w:rsidP="009B608C">
            <w:pPr>
              <w:pStyle w:val="NoSpacing"/>
              <w:rPr>
                <w:sz w:val="22"/>
                <w:szCs w:val="22"/>
              </w:rPr>
            </w:pPr>
            <w:r w:rsidRPr="00066C28">
              <w:rPr>
                <w:sz w:val="22"/>
                <w:szCs w:val="22"/>
              </w:rPr>
              <w:t>On hold</w:t>
            </w:r>
          </w:p>
        </w:tc>
      </w:tr>
      <w:tr w:rsidR="00EA442F" w:rsidRPr="00066C28" w14:paraId="4CAD933A" w14:textId="77777777" w:rsidTr="004A3745">
        <w:tc>
          <w:tcPr>
            <w:tcW w:w="884" w:type="dxa"/>
          </w:tcPr>
          <w:p w14:paraId="5E6C7EB6" w14:textId="57B64D78" w:rsidR="00EA442F" w:rsidRPr="00066C28" w:rsidRDefault="00EA442F" w:rsidP="009B608C">
            <w:pPr>
              <w:pStyle w:val="NoSpacing"/>
              <w:tabs>
                <w:tab w:val="left" w:pos="12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5.2.3</w:t>
            </w:r>
          </w:p>
        </w:tc>
        <w:tc>
          <w:tcPr>
            <w:tcW w:w="5288" w:type="dxa"/>
          </w:tcPr>
          <w:p w14:paraId="03460787" w14:textId="2CDDD757" w:rsidR="00EA442F" w:rsidRPr="00EA442F" w:rsidRDefault="00EA442F" w:rsidP="009B608C">
            <w:pPr>
              <w:pStyle w:val="NoSpacing"/>
              <w:tabs>
                <w:tab w:val="left" w:pos="1230"/>
              </w:tabs>
              <w:rPr>
                <w:sz w:val="22"/>
                <w:szCs w:val="22"/>
                <w:lang w:val="en-GB"/>
              </w:rPr>
            </w:pPr>
            <w:r w:rsidRPr="00EA442F">
              <w:rPr>
                <w:sz w:val="22"/>
                <w:szCs w:val="22"/>
              </w:rPr>
              <w:t>AP to follow up with EP to discuss the limestone track and signage</w:t>
            </w:r>
          </w:p>
        </w:tc>
        <w:tc>
          <w:tcPr>
            <w:tcW w:w="1604" w:type="dxa"/>
          </w:tcPr>
          <w:p w14:paraId="309B7FBD" w14:textId="09835CAB" w:rsidR="00EA442F" w:rsidRPr="00066C28" w:rsidRDefault="00EA442F" w:rsidP="009B608C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AP, EP</w:t>
            </w:r>
          </w:p>
        </w:tc>
        <w:tc>
          <w:tcPr>
            <w:tcW w:w="1846" w:type="dxa"/>
          </w:tcPr>
          <w:p w14:paraId="58804A41" w14:textId="28655ACF" w:rsidR="00EA442F" w:rsidRPr="00066C28" w:rsidRDefault="00EA442F" w:rsidP="009B608C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Carried over</w:t>
            </w:r>
          </w:p>
        </w:tc>
      </w:tr>
      <w:bookmarkEnd w:id="1"/>
    </w:tbl>
    <w:p w14:paraId="44B77540" w14:textId="23013ADB" w:rsidR="001350B8" w:rsidRDefault="001350B8" w:rsidP="00926E6F">
      <w:pPr>
        <w:rPr>
          <w:sz w:val="22"/>
          <w:szCs w:val="22"/>
          <w:lang w:val="en-GB"/>
        </w:rPr>
      </w:pPr>
    </w:p>
    <w:p w14:paraId="22D56A7A" w14:textId="3D7D0D13" w:rsidR="00E21599" w:rsidRPr="00AD1266" w:rsidRDefault="00E21599" w:rsidP="00C02C7C">
      <w:pPr>
        <w:rPr>
          <w:b/>
          <w:bCs/>
          <w:sz w:val="22"/>
          <w:szCs w:val="22"/>
          <w:lang w:val="en-GB"/>
        </w:rPr>
      </w:pPr>
      <w:r w:rsidRPr="00AD1266">
        <w:rPr>
          <w:b/>
          <w:bCs/>
          <w:sz w:val="22"/>
          <w:szCs w:val="22"/>
          <w:lang w:val="en-GB"/>
        </w:rPr>
        <w:t>5.2.1</w:t>
      </w:r>
    </w:p>
    <w:p w14:paraId="0F79CD25" w14:textId="65A39F43" w:rsidR="00E21599" w:rsidRDefault="00E21599" w:rsidP="00926E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FB</w:t>
      </w:r>
      <w:r w:rsidR="00EA74BC">
        <w:rPr>
          <w:sz w:val="22"/>
          <w:szCs w:val="22"/>
          <w:lang w:val="en-GB"/>
        </w:rPr>
        <w:t xml:space="preserve">: </w:t>
      </w:r>
      <w:r>
        <w:rPr>
          <w:sz w:val="22"/>
          <w:szCs w:val="22"/>
          <w:lang w:val="en-GB"/>
        </w:rPr>
        <w:t xml:space="preserve">advised attended Australasian Wildlife Management Society Conference which </w:t>
      </w:r>
      <w:r w:rsidR="001959B2">
        <w:rPr>
          <w:sz w:val="22"/>
          <w:szCs w:val="22"/>
          <w:lang w:val="en-GB"/>
        </w:rPr>
        <w:t>w</w:t>
      </w:r>
      <w:r>
        <w:rPr>
          <w:sz w:val="22"/>
          <w:szCs w:val="22"/>
          <w:lang w:val="en-GB"/>
        </w:rPr>
        <w:t xml:space="preserve">as informative on Fauna crossings. Will report </w:t>
      </w:r>
      <w:proofErr w:type="gramStart"/>
      <w:r>
        <w:rPr>
          <w:sz w:val="22"/>
          <w:szCs w:val="22"/>
          <w:lang w:val="en-GB"/>
        </w:rPr>
        <w:t>at a later date</w:t>
      </w:r>
      <w:proofErr w:type="gramEnd"/>
      <w:r w:rsidR="001959B2">
        <w:rPr>
          <w:sz w:val="22"/>
          <w:szCs w:val="22"/>
          <w:lang w:val="en-GB"/>
        </w:rPr>
        <w:t>.</w:t>
      </w:r>
    </w:p>
    <w:p w14:paraId="5A77D3C3" w14:textId="4203BA81" w:rsidR="00E21599" w:rsidRPr="00E21599" w:rsidRDefault="00EA442F" w:rsidP="00C02C7C">
      <w:pPr>
        <w:rPr>
          <w:b/>
          <w:bCs/>
          <w:sz w:val="22"/>
          <w:szCs w:val="22"/>
          <w:lang w:val="en-GB"/>
        </w:rPr>
      </w:pPr>
      <w:r w:rsidRPr="00EA442F">
        <w:rPr>
          <w:b/>
          <w:bCs/>
          <w:sz w:val="22"/>
          <w:szCs w:val="22"/>
          <w:lang w:val="en-GB"/>
        </w:rPr>
        <w:t xml:space="preserve">5.2.3 AP to follow up with EP to discuss the limestone track and </w:t>
      </w:r>
      <w:proofErr w:type="gramStart"/>
      <w:r w:rsidRPr="00EA442F">
        <w:rPr>
          <w:b/>
          <w:bCs/>
          <w:sz w:val="22"/>
          <w:szCs w:val="22"/>
          <w:lang w:val="en-GB"/>
        </w:rPr>
        <w:t>signage</w:t>
      </w:r>
      <w:proofErr w:type="gramEnd"/>
    </w:p>
    <w:p w14:paraId="6B1CDF0D" w14:textId="4B95CBA5" w:rsidR="0056191D" w:rsidRPr="00066C28" w:rsidRDefault="0056191D" w:rsidP="005D7D6C">
      <w:pPr>
        <w:pStyle w:val="Heading1"/>
        <w:rPr>
          <w:sz w:val="22"/>
          <w:szCs w:val="22"/>
          <w:lang w:val="en-GB"/>
        </w:rPr>
      </w:pPr>
      <w:r w:rsidRPr="00066C28">
        <w:rPr>
          <w:sz w:val="22"/>
          <w:szCs w:val="22"/>
          <w:lang w:val="en-GB"/>
        </w:rPr>
        <w:t>New action items</w:t>
      </w:r>
    </w:p>
    <w:p w14:paraId="4CB25002" w14:textId="79B2C2EF" w:rsidR="00C03AEC" w:rsidRPr="00E21599" w:rsidRDefault="00E21599" w:rsidP="00C03AE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No new action items</w:t>
      </w:r>
      <w:r w:rsidR="00403756">
        <w:rPr>
          <w:sz w:val="22"/>
          <w:szCs w:val="22"/>
          <w:lang w:val="en-GB"/>
        </w:rPr>
        <w:t>.</w:t>
      </w:r>
    </w:p>
    <w:p w14:paraId="10F82E99" w14:textId="67B8BFA5" w:rsidR="007B7225" w:rsidRPr="00066C28" w:rsidRDefault="007B7225" w:rsidP="007B7225">
      <w:pPr>
        <w:pStyle w:val="Heading1"/>
        <w:spacing w:line="240" w:lineRule="auto"/>
        <w:rPr>
          <w:rFonts w:ascii="Arial" w:hAnsi="Arial" w:cs="Arial"/>
          <w:color w:val="auto"/>
          <w:sz w:val="22"/>
          <w:szCs w:val="22"/>
          <w:lang w:val="en-GB"/>
        </w:rPr>
      </w:pPr>
      <w:r w:rsidRPr="00066C28">
        <w:rPr>
          <w:rFonts w:ascii="Arial" w:hAnsi="Arial" w:cs="Arial"/>
          <w:color w:val="auto"/>
          <w:sz w:val="22"/>
          <w:szCs w:val="22"/>
          <w:lang w:val="en-GB"/>
        </w:rPr>
        <w:lastRenderedPageBreak/>
        <w:t xml:space="preserve">Correspondence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37"/>
        <w:gridCol w:w="1521"/>
        <w:gridCol w:w="6304"/>
      </w:tblGrid>
      <w:tr w:rsidR="007B7225" w:rsidRPr="00066C28" w14:paraId="19F88DD8" w14:textId="77777777" w:rsidTr="00224604">
        <w:tc>
          <w:tcPr>
            <w:tcW w:w="1449" w:type="dxa"/>
          </w:tcPr>
          <w:p w14:paraId="1C206B5E" w14:textId="70FC8268" w:rsidR="007B7225" w:rsidRPr="00066C28" w:rsidRDefault="007B7225" w:rsidP="00224604">
            <w:pPr>
              <w:pStyle w:val="Heading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</w:pPr>
            <w:r w:rsidRPr="00066C28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 xml:space="preserve">Outward  </w:t>
            </w:r>
          </w:p>
        </w:tc>
        <w:tc>
          <w:tcPr>
            <w:tcW w:w="1560" w:type="dxa"/>
          </w:tcPr>
          <w:p w14:paraId="22C3A913" w14:textId="75E668A6" w:rsidR="007B7225" w:rsidRPr="00066C28" w:rsidRDefault="007B7225" w:rsidP="00224604">
            <w:pPr>
              <w:pStyle w:val="Heading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 w:val="0"/>
                <w:color w:val="auto"/>
                <w:sz w:val="22"/>
                <w:szCs w:val="22"/>
                <w:u w:val="none"/>
                <w:lang w:val="en-GB"/>
              </w:rPr>
            </w:pPr>
          </w:p>
        </w:tc>
        <w:tc>
          <w:tcPr>
            <w:tcW w:w="6479" w:type="dxa"/>
          </w:tcPr>
          <w:p w14:paraId="473A1305" w14:textId="377DF32A" w:rsidR="007B7225" w:rsidRPr="00066C28" w:rsidRDefault="00CF3B10" w:rsidP="00224604">
            <w:pPr>
              <w:pStyle w:val="Heading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 w:val="0"/>
                <w:color w:val="auto"/>
                <w:sz w:val="22"/>
                <w:szCs w:val="22"/>
                <w:u w:val="none"/>
                <w:lang w:val="en-GB"/>
              </w:rPr>
            </w:pPr>
            <w:r w:rsidRPr="00066C28">
              <w:rPr>
                <w:rFonts w:ascii="Arial" w:hAnsi="Arial" w:cs="Arial"/>
                <w:b w:val="0"/>
                <w:sz w:val="22"/>
                <w:szCs w:val="22"/>
              </w:rPr>
              <w:t>Nil</w:t>
            </w:r>
          </w:p>
        </w:tc>
      </w:tr>
      <w:tr w:rsidR="007B7225" w:rsidRPr="00066C28" w14:paraId="078FE0AC" w14:textId="77777777" w:rsidTr="00224604">
        <w:tc>
          <w:tcPr>
            <w:tcW w:w="1449" w:type="dxa"/>
          </w:tcPr>
          <w:p w14:paraId="6F6667F0" w14:textId="77777777" w:rsidR="007B7225" w:rsidRPr="00066C28" w:rsidRDefault="007B7225" w:rsidP="00224604">
            <w:pPr>
              <w:pStyle w:val="Heading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</w:pPr>
            <w:r w:rsidRPr="00066C28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Inward</w:t>
            </w:r>
          </w:p>
        </w:tc>
        <w:tc>
          <w:tcPr>
            <w:tcW w:w="1560" w:type="dxa"/>
          </w:tcPr>
          <w:p w14:paraId="46AE6589" w14:textId="77777777" w:rsidR="007B7225" w:rsidRPr="00066C28" w:rsidRDefault="007B7225" w:rsidP="00224604">
            <w:pPr>
              <w:pStyle w:val="Heading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6479" w:type="dxa"/>
          </w:tcPr>
          <w:p w14:paraId="2B7A22A5" w14:textId="77777777" w:rsidR="007B7225" w:rsidRPr="00066C28" w:rsidRDefault="007B7225" w:rsidP="00224604">
            <w:pPr>
              <w:pStyle w:val="Heading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</w:pPr>
            <w:r w:rsidRPr="00066C28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Nil</w:t>
            </w:r>
          </w:p>
        </w:tc>
      </w:tr>
    </w:tbl>
    <w:p w14:paraId="35AAD9F6" w14:textId="77777777" w:rsidR="007B7225" w:rsidRPr="00066C28" w:rsidRDefault="007B7225" w:rsidP="0079735B">
      <w:pPr>
        <w:pStyle w:val="NoSpacing"/>
        <w:rPr>
          <w:rFonts w:ascii="Arial" w:hAnsi="Arial" w:cs="Arial"/>
          <w:sz w:val="22"/>
          <w:szCs w:val="22"/>
          <w:lang w:val="en-GB"/>
        </w:rPr>
      </w:pPr>
    </w:p>
    <w:p w14:paraId="6AC8D114" w14:textId="383373D1" w:rsidR="00436580" w:rsidRPr="00066C28" w:rsidRDefault="007B7225" w:rsidP="00230F89">
      <w:pPr>
        <w:pStyle w:val="Heading1"/>
        <w:rPr>
          <w:rFonts w:ascii="Arial" w:hAnsi="Arial" w:cs="Arial"/>
          <w:color w:val="auto"/>
          <w:sz w:val="22"/>
          <w:szCs w:val="22"/>
          <w:lang w:val="en-GB"/>
        </w:rPr>
      </w:pPr>
      <w:r w:rsidRPr="00066C28">
        <w:rPr>
          <w:rFonts w:ascii="Arial" w:hAnsi="Arial" w:cs="Arial"/>
          <w:color w:val="auto"/>
          <w:sz w:val="22"/>
          <w:szCs w:val="22"/>
          <w:lang w:val="en-GB"/>
        </w:rPr>
        <w:t>Project Manager Update</w:t>
      </w:r>
    </w:p>
    <w:p w14:paraId="5000A858" w14:textId="0FE6E8B8" w:rsidR="00B1121D" w:rsidRDefault="00A026B4" w:rsidP="004E7A12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</w:t>
      </w:r>
      <w:r w:rsidR="00E21599">
        <w:rPr>
          <w:sz w:val="22"/>
          <w:szCs w:val="22"/>
          <w:lang w:val="en-GB"/>
        </w:rPr>
        <w:t>ots of ongoing fence cutting</w:t>
      </w:r>
      <w:r w:rsidR="00403756">
        <w:rPr>
          <w:sz w:val="22"/>
          <w:szCs w:val="22"/>
          <w:lang w:val="en-GB"/>
        </w:rPr>
        <w:t>.</w:t>
      </w:r>
    </w:p>
    <w:p w14:paraId="46CF1EC5" w14:textId="76EE0DEF" w:rsidR="00E21599" w:rsidRDefault="00E21599" w:rsidP="004E7A12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Fire mitigation is complete.</w:t>
      </w:r>
    </w:p>
    <w:p w14:paraId="0DEF44B1" w14:textId="0484C1C4" w:rsidR="00E21599" w:rsidRDefault="00E21599" w:rsidP="004E7A12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Conference planning under</w:t>
      </w:r>
      <w:r w:rsidR="00403756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way. Wetland Centre has been booked for </w:t>
      </w:r>
      <w:r w:rsidR="00403756">
        <w:rPr>
          <w:sz w:val="22"/>
          <w:szCs w:val="22"/>
          <w:lang w:val="en-GB"/>
        </w:rPr>
        <w:t xml:space="preserve">Wednesday </w:t>
      </w:r>
      <w:r>
        <w:rPr>
          <w:sz w:val="22"/>
          <w:szCs w:val="22"/>
          <w:lang w:val="en-GB"/>
        </w:rPr>
        <w:t>May 7</w:t>
      </w:r>
      <w:r w:rsidR="00403756">
        <w:rPr>
          <w:sz w:val="22"/>
          <w:szCs w:val="22"/>
          <w:lang w:val="en-GB"/>
        </w:rPr>
        <w:t>.</w:t>
      </w:r>
    </w:p>
    <w:p w14:paraId="3AAFB994" w14:textId="727B72E1" w:rsidR="00E21599" w:rsidRDefault="00E21599" w:rsidP="004E7A12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Woody</w:t>
      </w:r>
      <w:r w:rsidR="00E13A64">
        <w:rPr>
          <w:sz w:val="22"/>
          <w:szCs w:val="22"/>
          <w:lang w:val="en-GB"/>
        </w:rPr>
        <w:t xml:space="preserve"> weed </w:t>
      </w:r>
      <w:r>
        <w:rPr>
          <w:sz w:val="22"/>
          <w:szCs w:val="22"/>
          <w:lang w:val="en-GB"/>
        </w:rPr>
        <w:t xml:space="preserve">and agave control </w:t>
      </w:r>
      <w:r w:rsidR="00541702">
        <w:rPr>
          <w:sz w:val="22"/>
          <w:szCs w:val="22"/>
          <w:lang w:val="en-GB"/>
        </w:rPr>
        <w:t xml:space="preserve">being carried out </w:t>
      </w:r>
      <w:proofErr w:type="gramStart"/>
      <w:r w:rsidR="00541702">
        <w:rPr>
          <w:sz w:val="22"/>
          <w:szCs w:val="22"/>
          <w:lang w:val="en-GB"/>
        </w:rPr>
        <w:t>at the moment</w:t>
      </w:r>
      <w:proofErr w:type="gramEnd"/>
      <w:r>
        <w:rPr>
          <w:sz w:val="22"/>
          <w:szCs w:val="22"/>
          <w:lang w:val="en-GB"/>
        </w:rPr>
        <w:t xml:space="preserve">. Watering has commenced. </w:t>
      </w:r>
    </w:p>
    <w:p w14:paraId="4EE8EEFF" w14:textId="20D26775" w:rsidR="00A22383" w:rsidRDefault="00E21599" w:rsidP="004E7A12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Trap door Spider surveys </w:t>
      </w:r>
      <w:r w:rsidR="008F41DB">
        <w:rPr>
          <w:sz w:val="22"/>
          <w:szCs w:val="22"/>
          <w:lang w:val="en-GB"/>
        </w:rPr>
        <w:t>completed</w:t>
      </w:r>
      <w:r w:rsidR="00EC612E">
        <w:rPr>
          <w:sz w:val="22"/>
          <w:szCs w:val="22"/>
          <w:lang w:val="en-GB"/>
        </w:rPr>
        <w:t>.</w:t>
      </w:r>
      <w:r>
        <w:rPr>
          <w:sz w:val="22"/>
          <w:szCs w:val="22"/>
          <w:lang w:val="en-GB"/>
        </w:rPr>
        <w:t xml:space="preserve"> </w:t>
      </w:r>
      <w:r w:rsidR="00EC612E">
        <w:rPr>
          <w:sz w:val="22"/>
          <w:szCs w:val="22"/>
          <w:lang w:val="en-GB"/>
        </w:rPr>
        <w:t>D</w:t>
      </w:r>
      <w:r>
        <w:rPr>
          <w:sz w:val="22"/>
          <w:szCs w:val="22"/>
          <w:lang w:val="en-GB"/>
        </w:rPr>
        <w:t>id not find any</w:t>
      </w:r>
      <w:r w:rsidR="00EC612E">
        <w:rPr>
          <w:sz w:val="22"/>
          <w:szCs w:val="22"/>
          <w:lang w:val="en-GB"/>
        </w:rPr>
        <w:t>. Presence</w:t>
      </w:r>
      <w:r w:rsidR="00541702">
        <w:rPr>
          <w:sz w:val="22"/>
          <w:szCs w:val="22"/>
          <w:lang w:val="en-GB"/>
        </w:rPr>
        <w:t xml:space="preserve"> of spiders is</w:t>
      </w:r>
      <w:r w:rsidR="00D80BF7">
        <w:rPr>
          <w:sz w:val="22"/>
          <w:szCs w:val="22"/>
          <w:lang w:val="en-GB"/>
        </w:rPr>
        <w:t xml:space="preserve"> unlikely in cleared areas,</w:t>
      </w:r>
      <w:r w:rsidR="0064480A">
        <w:rPr>
          <w:sz w:val="22"/>
          <w:szCs w:val="22"/>
          <w:lang w:val="en-GB"/>
        </w:rPr>
        <w:t xml:space="preserve"> and in areas with perennial veldt grass</w:t>
      </w:r>
      <w:r w:rsidR="00D80BF7">
        <w:rPr>
          <w:sz w:val="22"/>
          <w:szCs w:val="22"/>
          <w:lang w:val="en-GB"/>
        </w:rPr>
        <w:t xml:space="preserve"> but more likely in buffers</w:t>
      </w:r>
      <w:r>
        <w:rPr>
          <w:sz w:val="22"/>
          <w:szCs w:val="22"/>
          <w:lang w:val="en-GB"/>
        </w:rPr>
        <w:t>.</w:t>
      </w:r>
      <w:r w:rsidR="00EC612E">
        <w:rPr>
          <w:sz w:val="22"/>
          <w:szCs w:val="22"/>
          <w:lang w:val="en-GB"/>
        </w:rPr>
        <w:t xml:space="preserve"> </w:t>
      </w:r>
      <w:r w:rsidR="00887002" w:rsidRPr="00680E18">
        <w:rPr>
          <w:sz w:val="22"/>
          <w:szCs w:val="22"/>
          <w:lang w:val="en-GB"/>
        </w:rPr>
        <w:t xml:space="preserve">Trap door spiders are also predated by </w:t>
      </w:r>
      <w:r w:rsidR="00A41560" w:rsidRPr="00680E18">
        <w:rPr>
          <w:sz w:val="22"/>
          <w:szCs w:val="22"/>
          <w:lang w:val="en-GB"/>
        </w:rPr>
        <w:t>native species (</w:t>
      </w:r>
      <w:proofErr w:type="spellStart"/>
      <w:r w:rsidR="00A41560" w:rsidRPr="00680E18">
        <w:rPr>
          <w:sz w:val="22"/>
          <w:szCs w:val="22"/>
          <w:lang w:val="en-GB"/>
        </w:rPr>
        <w:t>quendas</w:t>
      </w:r>
      <w:proofErr w:type="spellEnd"/>
      <w:r w:rsidR="00A41560" w:rsidRPr="00680E18">
        <w:rPr>
          <w:sz w:val="22"/>
          <w:szCs w:val="22"/>
          <w:lang w:val="en-GB"/>
        </w:rPr>
        <w:t xml:space="preserve">) and impacted by </w:t>
      </w:r>
      <w:r w:rsidR="00887002" w:rsidRPr="00680E18">
        <w:rPr>
          <w:sz w:val="22"/>
          <w:szCs w:val="22"/>
          <w:lang w:val="en-GB"/>
        </w:rPr>
        <w:t>invasive species such as rabbits</w:t>
      </w:r>
      <w:r w:rsidR="00A41560" w:rsidRPr="00680E18">
        <w:rPr>
          <w:sz w:val="22"/>
          <w:szCs w:val="22"/>
          <w:lang w:val="en-GB"/>
        </w:rPr>
        <w:t>.</w:t>
      </w:r>
    </w:p>
    <w:p w14:paraId="7A82BE49" w14:textId="1CF24C2D" w:rsidR="00E21599" w:rsidRDefault="00E21599" w:rsidP="004E7A12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FB</w:t>
      </w:r>
      <w:r w:rsidR="00CA7C5E">
        <w:rPr>
          <w:sz w:val="22"/>
          <w:szCs w:val="22"/>
          <w:lang w:val="en-GB"/>
        </w:rPr>
        <w:t xml:space="preserve">: </w:t>
      </w:r>
      <w:r>
        <w:rPr>
          <w:sz w:val="22"/>
          <w:szCs w:val="22"/>
          <w:lang w:val="en-GB"/>
        </w:rPr>
        <w:t>queried as to whether</w:t>
      </w:r>
      <w:r w:rsidR="001804AB">
        <w:rPr>
          <w:sz w:val="22"/>
          <w:szCs w:val="22"/>
          <w:lang w:val="en-GB"/>
        </w:rPr>
        <w:t xml:space="preserve"> the removal of</w:t>
      </w:r>
      <w:r>
        <w:rPr>
          <w:sz w:val="22"/>
          <w:szCs w:val="22"/>
          <w:lang w:val="en-GB"/>
        </w:rPr>
        <w:t xml:space="preserve"> pigface</w:t>
      </w:r>
      <w:r w:rsidR="001804AB">
        <w:rPr>
          <w:sz w:val="22"/>
          <w:szCs w:val="22"/>
          <w:lang w:val="en-GB"/>
        </w:rPr>
        <w:t xml:space="preserve"> is timed with</w:t>
      </w:r>
      <w:r>
        <w:rPr>
          <w:sz w:val="22"/>
          <w:szCs w:val="22"/>
          <w:lang w:val="en-GB"/>
        </w:rPr>
        <w:t xml:space="preserve"> revegetation works </w:t>
      </w:r>
    </w:p>
    <w:p w14:paraId="44C572F5" w14:textId="5C6337BF" w:rsidR="00E21599" w:rsidRPr="00066C28" w:rsidRDefault="00E21599" w:rsidP="004E7A12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AP</w:t>
      </w:r>
      <w:r w:rsidR="00CA7C5E">
        <w:rPr>
          <w:sz w:val="22"/>
          <w:szCs w:val="22"/>
          <w:lang w:val="en-GB"/>
        </w:rPr>
        <w:t xml:space="preserve">: </w:t>
      </w:r>
      <w:r w:rsidR="001804AB">
        <w:rPr>
          <w:sz w:val="22"/>
          <w:szCs w:val="22"/>
          <w:lang w:val="en-GB"/>
        </w:rPr>
        <w:t xml:space="preserve">clarified that the </w:t>
      </w:r>
      <w:proofErr w:type="gramStart"/>
      <w:r w:rsidR="001804AB">
        <w:rPr>
          <w:sz w:val="22"/>
          <w:szCs w:val="22"/>
          <w:lang w:val="en-GB"/>
        </w:rPr>
        <w:t>particular area</w:t>
      </w:r>
      <w:proofErr w:type="gramEnd"/>
      <w:r w:rsidR="001804AB">
        <w:rPr>
          <w:sz w:val="22"/>
          <w:szCs w:val="22"/>
          <w:lang w:val="en-GB"/>
        </w:rPr>
        <w:t xml:space="preserve"> being queried</w:t>
      </w:r>
      <w:r>
        <w:rPr>
          <w:sz w:val="22"/>
          <w:szCs w:val="22"/>
          <w:lang w:val="en-GB"/>
        </w:rPr>
        <w:t xml:space="preserve"> </w:t>
      </w:r>
      <w:r w:rsidR="001804AB">
        <w:rPr>
          <w:sz w:val="22"/>
          <w:szCs w:val="22"/>
          <w:lang w:val="en-GB"/>
        </w:rPr>
        <w:t>is</w:t>
      </w:r>
      <w:r>
        <w:rPr>
          <w:sz w:val="22"/>
          <w:szCs w:val="22"/>
          <w:lang w:val="en-GB"/>
        </w:rPr>
        <w:t xml:space="preserve"> within a buffer area with existing established vegetation. </w:t>
      </w:r>
    </w:p>
    <w:p w14:paraId="27BB14EE" w14:textId="2FD04652" w:rsidR="00646E90" w:rsidRDefault="00646E90" w:rsidP="007B7225">
      <w:pPr>
        <w:pStyle w:val="Heading1"/>
        <w:rPr>
          <w:rFonts w:ascii="Arial" w:hAnsi="Arial" w:cs="Arial"/>
          <w:sz w:val="22"/>
          <w:szCs w:val="22"/>
        </w:rPr>
      </w:pPr>
      <w:r w:rsidRPr="00066C28">
        <w:rPr>
          <w:rFonts w:ascii="Arial" w:hAnsi="Arial" w:cs="Arial"/>
          <w:sz w:val="22"/>
          <w:szCs w:val="22"/>
        </w:rPr>
        <w:t>Other Business</w:t>
      </w:r>
    </w:p>
    <w:p w14:paraId="0A63B0A4" w14:textId="537C0539" w:rsidR="002D7F1B" w:rsidRDefault="00E21599" w:rsidP="00D54B8F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Replacement of research member – </w:t>
      </w:r>
    </w:p>
    <w:p w14:paraId="5B35901E" w14:textId="631FC02B" w:rsidR="00E21599" w:rsidRDefault="00E21599" w:rsidP="00E21599">
      <w:pPr>
        <w:pStyle w:val="ListParagraph"/>
        <w:numPr>
          <w:ilvl w:val="0"/>
          <w:numId w:val="0"/>
        </w:numPr>
        <w:ind w:left="720"/>
        <w:rPr>
          <w:sz w:val="22"/>
          <w:szCs w:val="22"/>
        </w:rPr>
      </w:pPr>
      <w:r w:rsidRPr="6FC3D735">
        <w:rPr>
          <w:sz w:val="22"/>
          <w:szCs w:val="22"/>
        </w:rPr>
        <w:t xml:space="preserve">Group </w:t>
      </w:r>
      <w:r w:rsidR="009167FB">
        <w:rPr>
          <w:sz w:val="22"/>
          <w:szCs w:val="22"/>
        </w:rPr>
        <w:t>agreed</w:t>
      </w:r>
      <w:r w:rsidRPr="6FC3D735">
        <w:rPr>
          <w:sz w:val="22"/>
          <w:szCs w:val="22"/>
        </w:rPr>
        <w:t xml:space="preserve"> to </w:t>
      </w:r>
      <w:r w:rsidR="66987403" w:rsidRPr="6FC3D735">
        <w:rPr>
          <w:sz w:val="22"/>
          <w:szCs w:val="22"/>
        </w:rPr>
        <w:t xml:space="preserve">invite </w:t>
      </w:r>
      <w:r w:rsidRPr="00B14653">
        <w:rPr>
          <w:sz w:val="22"/>
          <w:szCs w:val="22"/>
        </w:rPr>
        <w:t>Cristina</w:t>
      </w:r>
      <w:r w:rsidRPr="6FC3D735">
        <w:rPr>
          <w:sz w:val="22"/>
          <w:szCs w:val="22"/>
        </w:rPr>
        <w:t xml:space="preserve"> </w:t>
      </w:r>
      <w:proofErr w:type="spellStart"/>
      <w:r w:rsidR="0F7C4C1E" w:rsidRPr="6FC3D735">
        <w:rPr>
          <w:sz w:val="22"/>
          <w:szCs w:val="22"/>
        </w:rPr>
        <w:t>Ramalho</w:t>
      </w:r>
      <w:proofErr w:type="spellEnd"/>
      <w:r w:rsidR="0F7C4C1E" w:rsidRPr="6FC3D735">
        <w:rPr>
          <w:sz w:val="22"/>
          <w:szCs w:val="22"/>
        </w:rPr>
        <w:t xml:space="preserve"> </w:t>
      </w:r>
      <w:r w:rsidRPr="6FC3D735">
        <w:rPr>
          <w:sz w:val="22"/>
          <w:szCs w:val="22"/>
        </w:rPr>
        <w:t>as the new research member.</w:t>
      </w:r>
    </w:p>
    <w:p w14:paraId="0714BB06" w14:textId="6571CA0F" w:rsidR="00E21599" w:rsidRDefault="00E21599" w:rsidP="00D54B8F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HHL conference logo – 3 logos to choose from.</w:t>
      </w:r>
    </w:p>
    <w:p w14:paraId="0FEB27B5" w14:textId="0D058086" w:rsidR="00E21599" w:rsidRDefault="00152A5C" w:rsidP="6FC3D735">
      <w:pPr>
        <w:pStyle w:val="ListParagraph"/>
        <w:rPr>
          <w:sz w:val="22"/>
          <w:szCs w:val="22"/>
        </w:rPr>
      </w:pPr>
      <w:r w:rsidRPr="6FC3D735">
        <w:rPr>
          <w:sz w:val="22"/>
          <w:szCs w:val="22"/>
        </w:rPr>
        <w:t>The group</w:t>
      </w:r>
      <w:r w:rsidR="00765D45" w:rsidRPr="6FC3D735">
        <w:rPr>
          <w:sz w:val="22"/>
          <w:szCs w:val="22"/>
        </w:rPr>
        <w:t xml:space="preserve"> </w:t>
      </w:r>
      <w:r w:rsidR="009167FB">
        <w:rPr>
          <w:sz w:val="22"/>
          <w:szCs w:val="22"/>
        </w:rPr>
        <w:t>selected</w:t>
      </w:r>
      <w:r w:rsidR="00E21599" w:rsidRPr="6FC3D735">
        <w:rPr>
          <w:sz w:val="22"/>
          <w:szCs w:val="22"/>
        </w:rPr>
        <w:t xml:space="preserve"> design A</w:t>
      </w:r>
      <w:r w:rsidR="00765D45" w:rsidRPr="6FC3D735">
        <w:rPr>
          <w:sz w:val="22"/>
          <w:szCs w:val="22"/>
        </w:rPr>
        <w:t xml:space="preserve"> as the preferred logo</w:t>
      </w:r>
      <w:r w:rsidR="00E21599" w:rsidRPr="6FC3D735">
        <w:rPr>
          <w:sz w:val="22"/>
          <w:szCs w:val="22"/>
        </w:rPr>
        <w:t xml:space="preserve">. </w:t>
      </w:r>
    </w:p>
    <w:p w14:paraId="06D6E810" w14:textId="40F08365" w:rsidR="00E21599" w:rsidRDefault="00E21599" w:rsidP="00E21599">
      <w:pPr>
        <w:pStyle w:val="ListParagraph"/>
        <w:numPr>
          <w:ilvl w:val="0"/>
          <w:numId w:val="0"/>
        </w:num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PC: </w:t>
      </w:r>
      <w:r w:rsidR="00F06661">
        <w:rPr>
          <w:sz w:val="22"/>
          <w:szCs w:val="22"/>
        </w:rPr>
        <w:t>noted</w:t>
      </w:r>
      <w:r>
        <w:rPr>
          <w:sz w:val="22"/>
          <w:szCs w:val="22"/>
        </w:rPr>
        <w:t xml:space="preserve"> </w:t>
      </w:r>
      <w:r w:rsidR="00F06661">
        <w:rPr>
          <w:sz w:val="22"/>
          <w:szCs w:val="22"/>
        </w:rPr>
        <w:t>a</w:t>
      </w:r>
      <w:r>
        <w:rPr>
          <w:sz w:val="22"/>
          <w:szCs w:val="22"/>
        </w:rPr>
        <w:t xml:space="preserve"> preference for</w:t>
      </w:r>
      <w:r w:rsidR="00F06661">
        <w:rPr>
          <w:sz w:val="22"/>
          <w:szCs w:val="22"/>
        </w:rPr>
        <w:t xml:space="preserve"> landscape layout over</w:t>
      </w:r>
      <w:r>
        <w:rPr>
          <w:sz w:val="22"/>
          <w:szCs w:val="22"/>
        </w:rPr>
        <w:t xml:space="preserve"> stacked</w:t>
      </w:r>
      <w:r w:rsidR="00152A5C">
        <w:rPr>
          <w:sz w:val="22"/>
          <w:szCs w:val="22"/>
        </w:rPr>
        <w:t xml:space="preserve"> layout</w:t>
      </w:r>
      <w:r w:rsidR="004C3468">
        <w:rPr>
          <w:sz w:val="22"/>
          <w:szCs w:val="22"/>
        </w:rPr>
        <w:t>, as logo has more prominence</w:t>
      </w:r>
      <w:r w:rsidR="00F06661">
        <w:rPr>
          <w:sz w:val="22"/>
          <w:szCs w:val="22"/>
        </w:rPr>
        <w:t>.</w:t>
      </w:r>
    </w:p>
    <w:p w14:paraId="0B4248AB" w14:textId="0EE5BF46" w:rsidR="00E21599" w:rsidRPr="00D04582" w:rsidRDefault="00E21599" w:rsidP="00D04582">
      <w:pPr>
        <w:pStyle w:val="ListParagraph"/>
        <w:numPr>
          <w:ilvl w:val="0"/>
          <w:numId w:val="0"/>
        </w:numPr>
        <w:ind w:left="1080"/>
        <w:rPr>
          <w:sz w:val="22"/>
          <w:szCs w:val="22"/>
        </w:rPr>
      </w:pPr>
      <w:r>
        <w:rPr>
          <w:sz w:val="22"/>
          <w:szCs w:val="22"/>
        </w:rPr>
        <w:t>PC: Suggest</w:t>
      </w:r>
      <w:r w:rsidR="008D5C29">
        <w:rPr>
          <w:sz w:val="22"/>
          <w:szCs w:val="22"/>
        </w:rPr>
        <w:t>ed</w:t>
      </w:r>
      <w:r>
        <w:rPr>
          <w:sz w:val="22"/>
          <w:szCs w:val="22"/>
        </w:rPr>
        <w:t xml:space="preserve"> that the logo is enlarged</w:t>
      </w:r>
      <w:r w:rsidR="008D5C29">
        <w:rPr>
          <w:sz w:val="22"/>
          <w:szCs w:val="22"/>
        </w:rPr>
        <w:t xml:space="preserve"> for the stacked layout</w:t>
      </w:r>
      <w:r>
        <w:rPr>
          <w:sz w:val="22"/>
          <w:szCs w:val="22"/>
        </w:rPr>
        <w:t>, and text should be centered.</w:t>
      </w:r>
      <w:r w:rsidR="00D04582">
        <w:rPr>
          <w:sz w:val="22"/>
          <w:szCs w:val="22"/>
        </w:rPr>
        <w:t xml:space="preserve"> </w:t>
      </w:r>
      <w:r w:rsidRPr="00D04582">
        <w:rPr>
          <w:sz w:val="22"/>
          <w:szCs w:val="22"/>
        </w:rPr>
        <w:t xml:space="preserve">Logo at same height as text.  </w:t>
      </w:r>
    </w:p>
    <w:p w14:paraId="0384BE68" w14:textId="7E51F9A4" w:rsidR="00E21599" w:rsidRDefault="00E21599" w:rsidP="00D54B8F">
      <w:pPr>
        <w:pStyle w:val="ListParagraph"/>
        <w:numPr>
          <w:ilvl w:val="0"/>
          <w:numId w:val="15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Yaakan</w:t>
      </w:r>
      <w:proofErr w:type="spellEnd"/>
      <w:r>
        <w:rPr>
          <w:sz w:val="22"/>
          <w:szCs w:val="22"/>
        </w:rPr>
        <w:t xml:space="preserve"> sign text</w:t>
      </w:r>
    </w:p>
    <w:p w14:paraId="2EF98458" w14:textId="2FB31371" w:rsidR="00E21599" w:rsidRDefault="00E21599" w:rsidP="00E21599">
      <w:pPr>
        <w:pStyle w:val="ListParagraph"/>
        <w:numPr>
          <w:ilvl w:val="0"/>
          <w:numId w:val="0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AP: </w:t>
      </w:r>
      <w:r w:rsidR="005B4EF5">
        <w:rPr>
          <w:sz w:val="22"/>
          <w:szCs w:val="22"/>
        </w:rPr>
        <w:t>de</w:t>
      </w:r>
      <w:r w:rsidR="00D04582">
        <w:rPr>
          <w:sz w:val="22"/>
          <w:szCs w:val="22"/>
        </w:rPr>
        <w:t>s</w:t>
      </w:r>
      <w:r w:rsidR="005B4EF5">
        <w:rPr>
          <w:sz w:val="22"/>
          <w:szCs w:val="22"/>
        </w:rPr>
        <w:t xml:space="preserve">ign </w:t>
      </w:r>
      <w:r>
        <w:rPr>
          <w:sz w:val="22"/>
          <w:szCs w:val="22"/>
        </w:rPr>
        <w:t>brief was to</w:t>
      </w:r>
      <w:r w:rsidR="00FA6C5C">
        <w:rPr>
          <w:sz w:val="22"/>
          <w:szCs w:val="22"/>
        </w:rPr>
        <w:t xml:space="preserve"> balance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memorialis</w:t>
      </w:r>
      <w:r w:rsidR="00FA6C5C">
        <w:rPr>
          <w:sz w:val="22"/>
          <w:szCs w:val="22"/>
        </w:rPr>
        <w:t>ing</w:t>
      </w:r>
      <w:proofErr w:type="spellEnd"/>
      <w:r>
        <w:rPr>
          <w:sz w:val="22"/>
          <w:szCs w:val="22"/>
        </w:rPr>
        <w:t xml:space="preserve"> the pines, </w:t>
      </w:r>
      <w:r w:rsidR="005B4EF5">
        <w:rPr>
          <w:sz w:val="22"/>
          <w:szCs w:val="22"/>
        </w:rPr>
        <w:t>and</w:t>
      </w:r>
      <w:r>
        <w:rPr>
          <w:sz w:val="22"/>
          <w:szCs w:val="22"/>
        </w:rPr>
        <w:t xml:space="preserve"> acknowledg</w:t>
      </w:r>
      <w:r w:rsidR="00520C00">
        <w:rPr>
          <w:sz w:val="22"/>
          <w:szCs w:val="22"/>
        </w:rPr>
        <w:t>ing</w:t>
      </w:r>
      <w:r>
        <w:rPr>
          <w:sz w:val="22"/>
          <w:szCs w:val="22"/>
        </w:rPr>
        <w:t xml:space="preserve"> Nyungar </w:t>
      </w:r>
      <w:proofErr w:type="gramStart"/>
      <w:r>
        <w:rPr>
          <w:sz w:val="22"/>
          <w:szCs w:val="22"/>
        </w:rPr>
        <w:t>culture</w:t>
      </w:r>
      <w:proofErr w:type="gramEnd"/>
    </w:p>
    <w:p w14:paraId="5255F737" w14:textId="4BA9A007" w:rsidR="00E21599" w:rsidRDefault="00E21599" w:rsidP="00E21599">
      <w:pPr>
        <w:pStyle w:val="ListParagraph"/>
        <w:numPr>
          <w:ilvl w:val="0"/>
          <w:numId w:val="0"/>
        </w:numPr>
        <w:ind w:left="720"/>
        <w:rPr>
          <w:sz w:val="22"/>
          <w:szCs w:val="22"/>
        </w:rPr>
      </w:pPr>
      <w:r>
        <w:rPr>
          <w:sz w:val="22"/>
          <w:szCs w:val="22"/>
        </w:rPr>
        <w:t>PC: suggest</w:t>
      </w:r>
      <w:r w:rsidR="005B4EF5">
        <w:rPr>
          <w:sz w:val="22"/>
          <w:szCs w:val="22"/>
        </w:rPr>
        <w:t>ed</w:t>
      </w:r>
      <w:r>
        <w:rPr>
          <w:sz w:val="22"/>
          <w:szCs w:val="22"/>
        </w:rPr>
        <w:t xml:space="preserve"> sign text </w:t>
      </w:r>
      <w:r w:rsidR="009930A7">
        <w:rPr>
          <w:sz w:val="22"/>
          <w:szCs w:val="22"/>
        </w:rPr>
        <w:t>is re</w:t>
      </w:r>
      <w:r w:rsidR="00772D7C">
        <w:rPr>
          <w:sz w:val="22"/>
          <w:szCs w:val="22"/>
        </w:rPr>
        <w:t>written</w:t>
      </w:r>
    </w:p>
    <w:p w14:paraId="649875AD" w14:textId="32338E3B" w:rsidR="004807B0" w:rsidRDefault="00535479" w:rsidP="00E21599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Request to change wording to ‘</w:t>
      </w:r>
      <w:r w:rsidR="00EF5F81">
        <w:rPr>
          <w:sz w:val="22"/>
          <w:szCs w:val="22"/>
        </w:rPr>
        <w:t>f</w:t>
      </w:r>
      <w:r w:rsidR="004807B0">
        <w:rPr>
          <w:sz w:val="22"/>
          <w:szCs w:val="22"/>
        </w:rPr>
        <w:t>amily legend</w:t>
      </w:r>
      <w:r>
        <w:rPr>
          <w:sz w:val="22"/>
          <w:szCs w:val="22"/>
        </w:rPr>
        <w:t>’</w:t>
      </w:r>
      <w:r w:rsidR="004807B0">
        <w:rPr>
          <w:sz w:val="22"/>
          <w:szCs w:val="22"/>
        </w:rPr>
        <w:t xml:space="preserve">, instead of </w:t>
      </w:r>
      <w:r>
        <w:rPr>
          <w:sz w:val="22"/>
          <w:szCs w:val="22"/>
        </w:rPr>
        <w:t xml:space="preserve">‘family </w:t>
      </w:r>
      <w:r w:rsidR="00772D7C">
        <w:rPr>
          <w:sz w:val="22"/>
          <w:szCs w:val="22"/>
        </w:rPr>
        <w:t>tradition.’</w:t>
      </w:r>
    </w:p>
    <w:p w14:paraId="46A64881" w14:textId="537513FC" w:rsidR="00E21599" w:rsidRDefault="00EF5F81" w:rsidP="00E21599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Recommendation to include statement</w:t>
      </w:r>
      <w:r w:rsidR="00E21599">
        <w:rPr>
          <w:sz w:val="22"/>
          <w:szCs w:val="22"/>
        </w:rPr>
        <w:t xml:space="preserve"> towards opening </w:t>
      </w:r>
      <w:r w:rsidR="0094227D">
        <w:rPr>
          <w:sz w:val="22"/>
          <w:szCs w:val="22"/>
        </w:rPr>
        <w:t xml:space="preserve">of text that explains </w:t>
      </w:r>
      <w:r w:rsidR="00E21599">
        <w:rPr>
          <w:sz w:val="22"/>
          <w:szCs w:val="22"/>
        </w:rPr>
        <w:t xml:space="preserve">that we have evidence that </w:t>
      </w:r>
      <w:r w:rsidR="00772D7C">
        <w:rPr>
          <w:sz w:val="22"/>
          <w:szCs w:val="22"/>
        </w:rPr>
        <w:t xml:space="preserve">Nyungar </w:t>
      </w:r>
      <w:r w:rsidR="00E21599">
        <w:rPr>
          <w:sz w:val="22"/>
          <w:szCs w:val="22"/>
        </w:rPr>
        <w:t xml:space="preserve">people have been gathering at this place for </w:t>
      </w:r>
      <w:r w:rsidR="004807B0">
        <w:rPr>
          <w:sz w:val="22"/>
          <w:szCs w:val="22"/>
        </w:rPr>
        <w:t>thousands of</w:t>
      </w:r>
      <w:r w:rsidR="00E21599">
        <w:rPr>
          <w:sz w:val="22"/>
          <w:szCs w:val="22"/>
        </w:rPr>
        <w:t xml:space="preserve"> years.</w:t>
      </w:r>
    </w:p>
    <w:p w14:paraId="0458973C" w14:textId="2FEBBCB2" w:rsidR="00F22C24" w:rsidRDefault="00954235" w:rsidP="00F22C24">
      <w:pPr>
        <w:ind w:left="720"/>
        <w:rPr>
          <w:sz w:val="22"/>
          <w:szCs w:val="22"/>
        </w:rPr>
      </w:pPr>
      <w:r>
        <w:rPr>
          <w:sz w:val="22"/>
          <w:szCs w:val="22"/>
        </w:rPr>
        <w:t>Further discussion</w:t>
      </w:r>
      <w:r w:rsidR="008C7C34">
        <w:rPr>
          <w:sz w:val="22"/>
          <w:szCs w:val="22"/>
        </w:rPr>
        <w:t>s</w:t>
      </w:r>
      <w:r>
        <w:rPr>
          <w:sz w:val="22"/>
          <w:szCs w:val="22"/>
        </w:rPr>
        <w:t xml:space="preserve"> on signage wording </w:t>
      </w:r>
      <w:r w:rsidR="008C7C34">
        <w:rPr>
          <w:sz w:val="22"/>
          <w:szCs w:val="22"/>
        </w:rPr>
        <w:t>by</w:t>
      </w:r>
      <w:r>
        <w:rPr>
          <w:sz w:val="22"/>
          <w:szCs w:val="22"/>
        </w:rPr>
        <w:t xml:space="preserve"> the group.</w:t>
      </w:r>
    </w:p>
    <w:p w14:paraId="3EDDBD0C" w14:textId="21C90C9B" w:rsidR="00E21599" w:rsidRDefault="00E21599" w:rsidP="008C7C34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AP: </w:t>
      </w:r>
      <w:r w:rsidR="0094227D">
        <w:rPr>
          <w:sz w:val="22"/>
          <w:szCs w:val="22"/>
        </w:rPr>
        <w:t>i</w:t>
      </w:r>
      <w:r w:rsidR="00954235">
        <w:rPr>
          <w:sz w:val="22"/>
          <w:szCs w:val="22"/>
        </w:rPr>
        <w:t>nvit</w:t>
      </w:r>
      <w:r w:rsidR="008C7C34">
        <w:rPr>
          <w:sz w:val="22"/>
          <w:szCs w:val="22"/>
        </w:rPr>
        <w:t xml:space="preserve">ed </w:t>
      </w:r>
      <w:r w:rsidR="0094227D">
        <w:rPr>
          <w:sz w:val="22"/>
          <w:szCs w:val="22"/>
        </w:rPr>
        <w:t>the</w:t>
      </w:r>
      <w:r>
        <w:rPr>
          <w:sz w:val="22"/>
          <w:szCs w:val="22"/>
        </w:rPr>
        <w:t xml:space="preserve"> committee to make </w:t>
      </w:r>
      <w:r w:rsidR="008C7C34">
        <w:rPr>
          <w:sz w:val="22"/>
          <w:szCs w:val="22"/>
        </w:rPr>
        <w:t>comment</w:t>
      </w:r>
      <w:r>
        <w:rPr>
          <w:sz w:val="22"/>
          <w:szCs w:val="22"/>
        </w:rPr>
        <w:t xml:space="preserve"> and</w:t>
      </w:r>
      <w:r w:rsidR="008C7C34">
        <w:rPr>
          <w:sz w:val="22"/>
          <w:szCs w:val="22"/>
        </w:rPr>
        <w:t xml:space="preserve"> AP will</w:t>
      </w:r>
      <w:r>
        <w:rPr>
          <w:sz w:val="22"/>
          <w:szCs w:val="22"/>
        </w:rPr>
        <w:t xml:space="preserve"> then send</w:t>
      </w:r>
      <w:r w:rsidR="008C7C34">
        <w:rPr>
          <w:sz w:val="22"/>
          <w:szCs w:val="22"/>
        </w:rPr>
        <w:t xml:space="preserve"> feedback</w:t>
      </w:r>
      <w:r>
        <w:rPr>
          <w:sz w:val="22"/>
          <w:szCs w:val="22"/>
        </w:rPr>
        <w:t xml:space="preserve"> on to Danielle</w:t>
      </w:r>
      <w:r w:rsidR="008C7C3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lastRenderedPageBreak/>
        <w:t>T</w:t>
      </w:r>
      <w:r w:rsidR="00E1475A">
        <w:rPr>
          <w:sz w:val="22"/>
          <w:szCs w:val="22"/>
        </w:rPr>
        <w:t>he sign is planned to be installed</w:t>
      </w:r>
      <w:r>
        <w:rPr>
          <w:sz w:val="22"/>
          <w:szCs w:val="22"/>
        </w:rPr>
        <w:t xml:space="preserve"> in July 2025</w:t>
      </w:r>
    </w:p>
    <w:p w14:paraId="62F57D0A" w14:textId="65FA285B" w:rsidR="00E21599" w:rsidRDefault="00E21599" w:rsidP="00E21599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505985">
        <w:rPr>
          <w:sz w:val="22"/>
          <w:szCs w:val="22"/>
        </w:rPr>
        <w:t>SH</w:t>
      </w:r>
      <w:r>
        <w:rPr>
          <w:sz w:val="22"/>
          <w:szCs w:val="22"/>
        </w:rPr>
        <w:t xml:space="preserve">B Update – </w:t>
      </w:r>
    </w:p>
    <w:p w14:paraId="755FD1CE" w14:textId="3D3D9273" w:rsidR="00E21599" w:rsidRPr="004606C0" w:rsidRDefault="00E21599" w:rsidP="004606C0">
      <w:pPr>
        <w:pStyle w:val="ListParagraph"/>
        <w:numPr>
          <w:ilvl w:val="0"/>
          <w:numId w:val="0"/>
        </w:numPr>
        <w:ind w:left="1080"/>
        <w:rPr>
          <w:sz w:val="22"/>
          <w:szCs w:val="22"/>
        </w:rPr>
      </w:pPr>
      <w:r>
        <w:rPr>
          <w:sz w:val="22"/>
          <w:szCs w:val="22"/>
        </w:rPr>
        <w:t>FB</w:t>
      </w:r>
      <w:r w:rsidR="004606C0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attended the DPIRD update last week. </w:t>
      </w:r>
      <w:r w:rsidR="00AA2BD9" w:rsidRPr="004606C0">
        <w:rPr>
          <w:sz w:val="22"/>
          <w:szCs w:val="22"/>
        </w:rPr>
        <w:t xml:space="preserve">There are </w:t>
      </w:r>
      <w:r w:rsidRPr="004606C0">
        <w:rPr>
          <w:sz w:val="22"/>
          <w:szCs w:val="22"/>
        </w:rPr>
        <w:t xml:space="preserve">2 </w:t>
      </w:r>
      <w:r w:rsidR="000A11CB" w:rsidRPr="004606C0">
        <w:rPr>
          <w:sz w:val="22"/>
          <w:szCs w:val="22"/>
        </w:rPr>
        <w:t xml:space="preserve">affected </w:t>
      </w:r>
      <w:r w:rsidRPr="004606C0">
        <w:rPr>
          <w:sz w:val="22"/>
          <w:szCs w:val="22"/>
        </w:rPr>
        <w:t xml:space="preserve">areas near corridor North Lake Reserve and Murdoch Uni. </w:t>
      </w:r>
    </w:p>
    <w:p w14:paraId="26E07B23" w14:textId="4171C59A" w:rsidR="00E21599" w:rsidRDefault="00E21599" w:rsidP="00E21599">
      <w:pPr>
        <w:pStyle w:val="ListParagraph"/>
        <w:numPr>
          <w:ilvl w:val="0"/>
          <w:numId w:val="0"/>
        </w:num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AP: </w:t>
      </w:r>
      <w:r w:rsidR="00CB1F32">
        <w:rPr>
          <w:sz w:val="22"/>
          <w:szCs w:val="22"/>
        </w:rPr>
        <w:t>a</w:t>
      </w:r>
      <w:r w:rsidR="00B3115E">
        <w:rPr>
          <w:sz w:val="22"/>
          <w:szCs w:val="22"/>
        </w:rPr>
        <w:t xml:space="preserve">rea on </w:t>
      </w:r>
      <w:r>
        <w:rPr>
          <w:sz w:val="22"/>
          <w:szCs w:val="22"/>
        </w:rPr>
        <w:t xml:space="preserve">Bibra Drive at the </w:t>
      </w:r>
      <w:r w:rsidR="00CB1F32">
        <w:rPr>
          <w:sz w:val="22"/>
          <w:szCs w:val="22"/>
        </w:rPr>
        <w:t>r</w:t>
      </w:r>
      <w:r>
        <w:rPr>
          <w:sz w:val="22"/>
          <w:szCs w:val="22"/>
        </w:rPr>
        <w:t xml:space="preserve">etirement </w:t>
      </w:r>
      <w:r w:rsidR="00CB1F32">
        <w:rPr>
          <w:sz w:val="22"/>
          <w:szCs w:val="22"/>
        </w:rPr>
        <w:t>v</w:t>
      </w:r>
      <w:r>
        <w:rPr>
          <w:sz w:val="22"/>
          <w:szCs w:val="22"/>
        </w:rPr>
        <w:t>illage</w:t>
      </w:r>
      <w:r w:rsidR="00B3115E">
        <w:rPr>
          <w:sz w:val="22"/>
          <w:szCs w:val="22"/>
        </w:rPr>
        <w:t xml:space="preserve"> also identified.</w:t>
      </w:r>
    </w:p>
    <w:p w14:paraId="52BC467D" w14:textId="44B67C3D" w:rsidR="00E21599" w:rsidRDefault="00E21599" w:rsidP="00E21599">
      <w:pPr>
        <w:pStyle w:val="ListParagraph"/>
        <w:numPr>
          <w:ilvl w:val="0"/>
          <w:numId w:val="0"/>
        </w:numPr>
        <w:ind w:left="1080"/>
        <w:rPr>
          <w:sz w:val="22"/>
          <w:szCs w:val="22"/>
        </w:rPr>
      </w:pPr>
      <w:r>
        <w:rPr>
          <w:sz w:val="22"/>
          <w:szCs w:val="22"/>
        </w:rPr>
        <w:t>FB: 82 trees in North Lake Reserve with P</w:t>
      </w:r>
      <w:r w:rsidR="00505985">
        <w:rPr>
          <w:sz w:val="22"/>
          <w:szCs w:val="22"/>
        </w:rPr>
        <w:t>SH</w:t>
      </w:r>
      <w:r>
        <w:rPr>
          <w:sz w:val="22"/>
          <w:szCs w:val="22"/>
        </w:rPr>
        <w:t xml:space="preserve">B. </w:t>
      </w:r>
    </w:p>
    <w:p w14:paraId="66BBF3E8" w14:textId="2D8EEB8B" w:rsidR="00E21599" w:rsidRDefault="00E21599" w:rsidP="00E21599">
      <w:pPr>
        <w:pStyle w:val="ListParagraph"/>
        <w:numPr>
          <w:ilvl w:val="0"/>
          <w:numId w:val="0"/>
        </w:numPr>
        <w:ind w:left="1080"/>
        <w:rPr>
          <w:sz w:val="22"/>
          <w:szCs w:val="22"/>
        </w:rPr>
      </w:pPr>
      <w:r>
        <w:rPr>
          <w:sz w:val="22"/>
          <w:szCs w:val="22"/>
        </w:rPr>
        <w:t>Weed species</w:t>
      </w:r>
      <w:r w:rsidR="007F3C4B">
        <w:rPr>
          <w:sz w:val="22"/>
          <w:szCs w:val="22"/>
        </w:rPr>
        <w:t xml:space="preserve"> being removed</w:t>
      </w:r>
      <w:r>
        <w:rPr>
          <w:sz w:val="22"/>
          <w:szCs w:val="22"/>
        </w:rPr>
        <w:t xml:space="preserve"> – </w:t>
      </w:r>
      <w:r w:rsidR="00A23DAF">
        <w:rPr>
          <w:sz w:val="22"/>
          <w:szCs w:val="22"/>
        </w:rPr>
        <w:t>A</w:t>
      </w:r>
      <w:r>
        <w:rPr>
          <w:sz w:val="22"/>
          <w:szCs w:val="22"/>
        </w:rPr>
        <w:t>cacia longifolia (54), acacia eastern state weeds</w:t>
      </w:r>
      <w:r w:rsidR="00A23DAF">
        <w:rPr>
          <w:sz w:val="22"/>
          <w:szCs w:val="22"/>
        </w:rPr>
        <w:t xml:space="preserve"> (150)</w:t>
      </w:r>
      <w:r>
        <w:rPr>
          <w:sz w:val="22"/>
          <w:szCs w:val="22"/>
        </w:rPr>
        <w:t xml:space="preserve"> are being taken out proactively, common figs</w:t>
      </w:r>
      <w:r w:rsidR="002E3F7D">
        <w:rPr>
          <w:sz w:val="22"/>
          <w:szCs w:val="22"/>
        </w:rPr>
        <w:t xml:space="preserve"> (15)</w:t>
      </w:r>
    </w:p>
    <w:p w14:paraId="43328E99" w14:textId="748F77AB" w:rsidR="00E21599" w:rsidRDefault="00E21599" w:rsidP="00E21599">
      <w:pPr>
        <w:pStyle w:val="ListParagraph"/>
        <w:numPr>
          <w:ilvl w:val="0"/>
          <w:numId w:val="0"/>
        </w:numPr>
        <w:ind w:left="1080"/>
        <w:rPr>
          <w:sz w:val="22"/>
          <w:szCs w:val="22"/>
        </w:rPr>
      </w:pPr>
      <w:r w:rsidRPr="6FC3D735">
        <w:rPr>
          <w:sz w:val="22"/>
          <w:szCs w:val="22"/>
        </w:rPr>
        <w:t xml:space="preserve">Native </w:t>
      </w:r>
      <w:r w:rsidR="004E1CB0" w:rsidRPr="6FC3D735">
        <w:rPr>
          <w:sz w:val="22"/>
          <w:szCs w:val="22"/>
        </w:rPr>
        <w:t>t</w:t>
      </w:r>
      <w:r w:rsidRPr="6FC3D735">
        <w:rPr>
          <w:sz w:val="22"/>
          <w:szCs w:val="22"/>
        </w:rPr>
        <w:t>rees</w:t>
      </w:r>
      <w:r w:rsidR="007F3C4B" w:rsidRPr="6FC3D735">
        <w:rPr>
          <w:sz w:val="22"/>
          <w:szCs w:val="22"/>
        </w:rPr>
        <w:t xml:space="preserve"> being removed</w:t>
      </w:r>
      <w:r w:rsidRPr="6FC3D735">
        <w:rPr>
          <w:sz w:val="22"/>
          <w:szCs w:val="22"/>
        </w:rPr>
        <w:t xml:space="preserve"> – Swamp paperbark</w:t>
      </w:r>
      <w:r w:rsidR="002E3F7D" w:rsidRPr="6FC3D735">
        <w:rPr>
          <w:sz w:val="22"/>
          <w:szCs w:val="22"/>
        </w:rPr>
        <w:t xml:space="preserve"> (10)</w:t>
      </w:r>
      <w:r w:rsidRPr="6FC3D735">
        <w:rPr>
          <w:sz w:val="22"/>
          <w:szCs w:val="22"/>
        </w:rPr>
        <w:t xml:space="preserve">, </w:t>
      </w:r>
      <w:r w:rsidR="007F3C4B" w:rsidRPr="6FC3D735">
        <w:rPr>
          <w:sz w:val="22"/>
          <w:szCs w:val="22"/>
        </w:rPr>
        <w:t>S</w:t>
      </w:r>
      <w:r w:rsidRPr="6FC3D735">
        <w:rPr>
          <w:sz w:val="22"/>
          <w:szCs w:val="22"/>
        </w:rPr>
        <w:t>wamp banksia</w:t>
      </w:r>
      <w:r w:rsidR="002E3F7D" w:rsidRPr="6FC3D735">
        <w:rPr>
          <w:sz w:val="22"/>
          <w:szCs w:val="22"/>
        </w:rPr>
        <w:t xml:space="preserve"> (2)</w:t>
      </w:r>
      <w:r w:rsidRPr="6FC3D735">
        <w:rPr>
          <w:sz w:val="22"/>
          <w:szCs w:val="22"/>
        </w:rPr>
        <w:t>, flooded gum</w:t>
      </w:r>
      <w:r w:rsidR="002E3F7D" w:rsidRPr="6FC3D735">
        <w:rPr>
          <w:sz w:val="22"/>
          <w:szCs w:val="22"/>
        </w:rPr>
        <w:t xml:space="preserve"> (1)</w:t>
      </w:r>
    </w:p>
    <w:p w14:paraId="107E2A1E" w14:textId="1CDF0EE7" w:rsidR="00E21599" w:rsidRDefault="00E21599" w:rsidP="00E21599">
      <w:pPr>
        <w:pStyle w:val="ListParagraph"/>
        <w:numPr>
          <w:ilvl w:val="0"/>
          <w:numId w:val="0"/>
        </w:numPr>
        <w:ind w:left="1080"/>
        <w:rPr>
          <w:sz w:val="22"/>
          <w:szCs w:val="22"/>
        </w:rPr>
      </w:pPr>
      <w:r>
        <w:rPr>
          <w:sz w:val="22"/>
          <w:szCs w:val="22"/>
        </w:rPr>
        <w:t>Removal will be occurring early 2025</w:t>
      </w:r>
      <w:r w:rsidR="00554A2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D833866" w14:textId="49FCA625" w:rsidR="00E21599" w:rsidRDefault="00E21599" w:rsidP="00E21599">
      <w:pPr>
        <w:pStyle w:val="ListParagraph"/>
        <w:numPr>
          <w:ilvl w:val="0"/>
          <w:numId w:val="0"/>
        </w:numPr>
        <w:ind w:left="1080"/>
        <w:rPr>
          <w:sz w:val="22"/>
          <w:szCs w:val="22"/>
        </w:rPr>
      </w:pPr>
      <w:r>
        <w:rPr>
          <w:sz w:val="22"/>
          <w:szCs w:val="22"/>
        </w:rPr>
        <w:t>PC: advised roots are not required to be taken out as P</w:t>
      </w:r>
      <w:r w:rsidR="00434BF4">
        <w:rPr>
          <w:sz w:val="22"/>
          <w:szCs w:val="22"/>
        </w:rPr>
        <w:t>SH</w:t>
      </w:r>
      <w:r>
        <w:rPr>
          <w:sz w:val="22"/>
          <w:szCs w:val="22"/>
        </w:rPr>
        <w:t xml:space="preserve">B don’t </w:t>
      </w:r>
      <w:r w:rsidR="007A3CFE">
        <w:rPr>
          <w:sz w:val="22"/>
          <w:szCs w:val="22"/>
        </w:rPr>
        <w:t>survive</w:t>
      </w:r>
      <w:r>
        <w:rPr>
          <w:sz w:val="22"/>
          <w:szCs w:val="22"/>
        </w:rPr>
        <w:t xml:space="preserve"> in roots alone</w:t>
      </w:r>
    </w:p>
    <w:p w14:paraId="2211935D" w14:textId="1322F95A" w:rsidR="00E21599" w:rsidRDefault="00E21599" w:rsidP="00E21599">
      <w:pPr>
        <w:pStyle w:val="ListParagraph"/>
        <w:numPr>
          <w:ilvl w:val="0"/>
          <w:numId w:val="0"/>
        </w:num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FB: </w:t>
      </w:r>
      <w:r w:rsidR="007A3CFE">
        <w:rPr>
          <w:sz w:val="22"/>
          <w:szCs w:val="22"/>
        </w:rPr>
        <w:t>DPIRD a</w:t>
      </w:r>
      <w:r>
        <w:rPr>
          <w:sz w:val="22"/>
          <w:szCs w:val="22"/>
        </w:rPr>
        <w:t>re aware of AS soils, and dieback</w:t>
      </w:r>
    </w:p>
    <w:p w14:paraId="0A9FCD7B" w14:textId="5F3A4D3E" w:rsidR="007A3CFE" w:rsidRDefault="007A3CFE" w:rsidP="00E21599">
      <w:pPr>
        <w:pStyle w:val="ListParagraph"/>
        <w:numPr>
          <w:ilvl w:val="0"/>
          <w:numId w:val="0"/>
        </w:numPr>
        <w:ind w:left="1080"/>
        <w:rPr>
          <w:sz w:val="22"/>
          <w:szCs w:val="22"/>
        </w:rPr>
      </w:pPr>
      <w:r>
        <w:rPr>
          <w:sz w:val="22"/>
          <w:szCs w:val="22"/>
        </w:rPr>
        <w:t>FB: There was an emphasis on the importance of communication to the community throughout the process.</w:t>
      </w:r>
    </w:p>
    <w:p w14:paraId="73D73A20" w14:textId="77777777" w:rsidR="00E21599" w:rsidRDefault="00E21599" w:rsidP="00E21599">
      <w:pPr>
        <w:pStyle w:val="ListParagraph"/>
        <w:numPr>
          <w:ilvl w:val="0"/>
          <w:numId w:val="0"/>
        </w:numPr>
        <w:ind w:left="1080"/>
        <w:rPr>
          <w:sz w:val="22"/>
          <w:szCs w:val="22"/>
        </w:rPr>
      </w:pPr>
    </w:p>
    <w:p w14:paraId="3E652BC0" w14:textId="04CF6DF7" w:rsidR="00FB0451" w:rsidRPr="00FB0451" w:rsidRDefault="00196282" w:rsidP="00B73809">
      <w:pPr>
        <w:pStyle w:val="ListParagraph"/>
        <w:numPr>
          <w:ilvl w:val="0"/>
          <w:numId w:val="0"/>
        </w:numPr>
        <w:ind w:left="1080"/>
        <w:rPr>
          <w:sz w:val="22"/>
          <w:szCs w:val="22"/>
        </w:rPr>
      </w:pPr>
      <w:r>
        <w:rPr>
          <w:sz w:val="22"/>
          <w:szCs w:val="22"/>
        </w:rPr>
        <w:t>Further group discussion on the implications of P</w:t>
      </w:r>
      <w:r w:rsidR="00434BF4">
        <w:rPr>
          <w:sz w:val="22"/>
          <w:szCs w:val="22"/>
        </w:rPr>
        <w:t>SH</w:t>
      </w:r>
      <w:r>
        <w:rPr>
          <w:sz w:val="22"/>
          <w:szCs w:val="22"/>
        </w:rPr>
        <w:t>B</w:t>
      </w:r>
      <w:r w:rsidR="001A715C">
        <w:rPr>
          <w:sz w:val="22"/>
          <w:szCs w:val="22"/>
        </w:rPr>
        <w:t>, and control methods</w:t>
      </w:r>
      <w:r>
        <w:rPr>
          <w:sz w:val="22"/>
          <w:szCs w:val="22"/>
        </w:rPr>
        <w:t>.</w:t>
      </w:r>
    </w:p>
    <w:p w14:paraId="5C29B2A0" w14:textId="0D02364D" w:rsidR="0069644A" w:rsidRPr="009F2900" w:rsidRDefault="00646E90" w:rsidP="004E7A12">
      <w:pPr>
        <w:pStyle w:val="Heading1"/>
        <w:rPr>
          <w:rFonts w:ascii="Arial" w:hAnsi="Arial" w:cs="Arial"/>
          <w:sz w:val="22"/>
          <w:szCs w:val="22"/>
        </w:rPr>
      </w:pPr>
      <w:r w:rsidRPr="009F2900">
        <w:rPr>
          <w:rFonts w:ascii="Arial" w:hAnsi="Arial" w:cs="Arial"/>
          <w:sz w:val="22"/>
          <w:szCs w:val="22"/>
        </w:rPr>
        <w:t>Committee member report and information sharing</w:t>
      </w:r>
    </w:p>
    <w:p w14:paraId="44329F2C" w14:textId="77777777" w:rsidR="00CF438B" w:rsidRDefault="00740C9C" w:rsidP="5F63013F">
      <w:pPr>
        <w:spacing w:after="0"/>
        <w:rPr>
          <w:sz w:val="22"/>
          <w:szCs w:val="22"/>
        </w:rPr>
      </w:pPr>
      <w:r w:rsidRPr="0F6E9B5B">
        <w:rPr>
          <w:sz w:val="22"/>
          <w:szCs w:val="22"/>
        </w:rPr>
        <w:t xml:space="preserve"> </w:t>
      </w:r>
      <w:r w:rsidR="436F8EAA" w:rsidRPr="0F6E9B5B">
        <w:rPr>
          <w:sz w:val="22"/>
          <w:szCs w:val="22"/>
        </w:rPr>
        <w:t>LK:</w:t>
      </w:r>
      <w:r w:rsidR="003270BE">
        <w:rPr>
          <w:sz w:val="22"/>
          <w:szCs w:val="22"/>
        </w:rPr>
        <w:t xml:space="preserve"> </w:t>
      </w:r>
      <w:r w:rsidR="00504A2C" w:rsidRPr="009F2900">
        <w:rPr>
          <w:rFonts w:ascii="Arial" w:eastAsia="Times New Roman" w:hAnsi="Arial" w:cs="Arial"/>
          <w:sz w:val="22"/>
          <w:szCs w:val="22"/>
          <w:lang w:val="en-AU" w:eastAsia="en-AU"/>
        </w:rPr>
        <w:t>Coolbellup Community Association</w:t>
      </w:r>
      <w:r w:rsidR="00504A2C" w:rsidRPr="0F6E9B5B">
        <w:rPr>
          <w:sz w:val="22"/>
          <w:szCs w:val="22"/>
        </w:rPr>
        <w:t xml:space="preserve"> </w:t>
      </w:r>
      <w:r w:rsidR="00504A2C">
        <w:rPr>
          <w:sz w:val="22"/>
          <w:szCs w:val="22"/>
        </w:rPr>
        <w:t xml:space="preserve">– </w:t>
      </w:r>
    </w:p>
    <w:p w14:paraId="59DE40AB" w14:textId="44F937FF" w:rsidR="002571CD" w:rsidRPr="00504A2C" w:rsidRDefault="00A579B8" w:rsidP="5F63013F">
      <w:pPr>
        <w:spacing w:after="0"/>
        <w:rPr>
          <w:sz w:val="22"/>
          <w:szCs w:val="22"/>
        </w:rPr>
      </w:pPr>
      <w:r w:rsidRPr="6FC3D735">
        <w:rPr>
          <w:rFonts w:ascii="Arial" w:eastAsia="Arial" w:hAnsi="Arial" w:cs="Arial"/>
          <w:sz w:val="22"/>
          <w:szCs w:val="22"/>
        </w:rPr>
        <w:t>T</w:t>
      </w:r>
      <w:r w:rsidR="436F8EAA" w:rsidRPr="6FC3D735">
        <w:rPr>
          <w:rFonts w:ascii="Arial" w:eastAsia="Arial" w:hAnsi="Arial" w:cs="Arial"/>
          <w:sz w:val="22"/>
          <w:szCs w:val="22"/>
        </w:rPr>
        <w:t xml:space="preserve">hanks for the </w:t>
      </w:r>
      <w:proofErr w:type="spellStart"/>
      <w:r w:rsidR="4663011A" w:rsidRPr="6FC3D735">
        <w:rPr>
          <w:rFonts w:ascii="Arial" w:eastAsia="Arial" w:hAnsi="Arial" w:cs="Arial"/>
          <w:sz w:val="22"/>
          <w:szCs w:val="22"/>
        </w:rPr>
        <w:t>Cockitrough</w:t>
      </w:r>
      <w:proofErr w:type="spellEnd"/>
      <w:r w:rsidR="4663011A" w:rsidRPr="6FC3D735">
        <w:rPr>
          <w:rFonts w:ascii="Arial" w:eastAsia="Arial" w:hAnsi="Arial" w:cs="Arial"/>
          <w:sz w:val="22"/>
          <w:szCs w:val="22"/>
        </w:rPr>
        <w:t xml:space="preserve"> (Rinaldo Park)</w:t>
      </w:r>
      <w:r w:rsidR="436F8EAA" w:rsidRPr="6FC3D735">
        <w:rPr>
          <w:rFonts w:ascii="Arial" w:eastAsia="Arial" w:hAnsi="Arial" w:cs="Arial"/>
          <w:sz w:val="22"/>
          <w:szCs w:val="22"/>
        </w:rPr>
        <w:t xml:space="preserve"> and for the refresh of the dog watering station and install of the new sign</w:t>
      </w:r>
      <w:r w:rsidR="72E25D35" w:rsidRPr="6FC3D735">
        <w:rPr>
          <w:rFonts w:ascii="Arial" w:eastAsia="Arial" w:hAnsi="Arial" w:cs="Arial"/>
          <w:sz w:val="22"/>
          <w:szCs w:val="22"/>
        </w:rPr>
        <w:t>age</w:t>
      </w:r>
      <w:r w:rsidR="436F8EAA" w:rsidRPr="6FC3D735">
        <w:rPr>
          <w:rFonts w:ascii="Arial" w:eastAsia="Arial" w:hAnsi="Arial" w:cs="Arial"/>
          <w:sz w:val="22"/>
          <w:szCs w:val="22"/>
        </w:rPr>
        <w:t xml:space="preserve"> board</w:t>
      </w:r>
      <w:r w:rsidRPr="6FC3D735">
        <w:rPr>
          <w:rFonts w:ascii="Arial" w:eastAsia="Arial" w:hAnsi="Arial" w:cs="Arial"/>
          <w:sz w:val="22"/>
          <w:szCs w:val="22"/>
        </w:rPr>
        <w:t>.</w:t>
      </w:r>
    </w:p>
    <w:p w14:paraId="365A87FB" w14:textId="2720405D" w:rsidR="002571CD" w:rsidRDefault="436F8EAA" w:rsidP="00DF45D8">
      <w:pPr>
        <w:spacing w:after="0"/>
      </w:pPr>
      <w:r w:rsidRPr="6FC3D735">
        <w:rPr>
          <w:rFonts w:ascii="Arial" w:eastAsia="Arial" w:hAnsi="Arial" w:cs="Arial"/>
          <w:sz w:val="22"/>
          <w:szCs w:val="22"/>
        </w:rPr>
        <w:t xml:space="preserve">KCB is hosting a Clean Up Australia Day (CUAD) event on 2 March.  </w:t>
      </w:r>
      <w:r w:rsidR="00C07AEC" w:rsidRPr="6FC3D735">
        <w:rPr>
          <w:rFonts w:ascii="Arial" w:eastAsia="Arial" w:hAnsi="Arial" w:cs="Arial"/>
          <w:sz w:val="22"/>
          <w:szCs w:val="22"/>
        </w:rPr>
        <w:t>LK</w:t>
      </w:r>
      <w:r w:rsidRPr="6FC3D735">
        <w:rPr>
          <w:rFonts w:ascii="Arial" w:eastAsia="Arial" w:hAnsi="Arial" w:cs="Arial"/>
          <w:sz w:val="22"/>
          <w:szCs w:val="22"/>
        </w:rPr>
        <w:t xml:space="preserve"> coordinating MU staff and students to volunteer (Kim has set up KCB as a community site so there will be lots of </w:t>
      </w:r>
      <w:proofErr w:type="spellStart"/>
      <w:r w:rsidRPr="6FC3D735">
        <w:rPr>
          <w:rFonts w:ascii="Arial" w:eastAsia="Arial" w:hAnsi="Arial" w:cs="Arial"/>
          <w:sz w:val="22"/>
          <w:szCs w:val="22"/>
        </w:rPr>
        <w:t>vollies</w:t>
      </w:r>
      <w:proofErr w:type="spellEnd"/>
      <w:r w:rsidRPr="6FC3D735">
        <w:rPr>
          <w:rFonts w:ascii="Arial" w:eastAsia="Arial" w:hAnsi="Arial" w:cs="Arial"/>
          <w:sz w:val="22"/>
          <w:szCs w:val="22"/>
        </w:rPr>
        <w:t xml:space="preserve">) -- are there other BWW sites that could use a </w:t>
      </w:r>
      <w:proofErr w:type="spellStart"/>
      <w:r w:rsidRPr="6FC3D735">
        <w:rPr>
          <w:rFonts w:ascii="Arial" w:eastAsia="Arial" w:hAnsi="Arial" w:cs="Arial"/>
          <w:sz w:val="22"/>
          <w:szCs w:val="22"/>
        </w:rPr>
        <w:t>clean up</w:t>
      </w:r>
      <w:proofErr w:type="spellEnd"/>
      <w:r w:rsidRPr="6FC3D735">
        <w:rPr>
          <w:rFonts w:ascii="Arial" w:eastAsia="Arial" w:hAnsi="Arial" w:cs="Arial"/>
          <w:sz w:val="22"/>
          <w:szCs w:val="22"/>
        </w:rPr>
        <w:t xml:space="preserve"> crew?  </w:t>
      </w:r>
      <w:r w:rsidR="00C07AEC" w:rsidRPr="6FC3D735">
        <w:rPr>
          <w:rFonts w:ascii="Arial" w:eastAsia="Arial" w:hAnsi="Arial" w:cs="Arial"/>
          <w:sz w:val="22"/>
          <w:szCs w:val="22"/>
        </w:rPr>
        <w:t>U</w:t>
      </w:r>
      <w:r w:rsidRPr="6FC3D735">
        <w:rPr>
          <w:rFonts w:ascii="Arial" w:eastAsia="Arial" w:hAnsi="Arial" w:cs="Arial"/>
          <w:sz w:val="22"/>
          <w:szCs w:val="22"/>
        </w:rPr>
        <w:t xml:space="preserve">sually get 50-60 ppl to CUAD which may be enough to send a group to other sites.  Please let </w:t>
      </w:r>
      <w:r w:rsidR="00DF45D8" w:rsidRPr="6FC3D735">
        <w:rPr>
          <w:rFonts w:ascii="Arial" w:eastAsia="Arial" w:hAnsi="Arial" w:cs="Arial"/>
          <w:sz w:val="22"/>
          <w:szCs w:val="22"/>
        </w:rPr>
        <w:t>LK know</w:t>
      </w:r>
      <w:r w:rsidRPr="6FC3D735">
        <w:rPr>
          <w:rFonts w:ascii="Arial" w:eastAsia="Arial" w:hAnsi="Arial" w:cs="Arial"/>
          <w:sz w:val="22"/>
          <w:szCs w:val="22"/>
        </w:rPr>
        <w:t xml:space="preserve"> and </w:t>
      </w:r>
      <w:r w:rsidR="00DF45D8" w:rsidRPr="6FC3D735">
        <w:rPr>
          <w:rFonts w:ascii="Arial" w:eastAsia="Arial" w:hAnsi="Arial" w:cs="Arial"/>
          <w:sz w:val="22"/>
          <w:szCs w:val="22"/>
        </w:rPr>
        <w:t>will</w:t>
      </w:r>
      <w:r w:rsidRPr="6FC3D735">
        <w:rPr>
          <w:rFonts w:ascii="Arial" w:eastAsia="Arial" w:hAnsi="Arial" w:cs="Arial"/>
          <w:sz w:val="22"/>
          <w:szCs w:val="22"/>
        </w:rPr>
        <w:t xml:space="preserve"> include that in MU's promoting.</w:t>
      </w:r>
    </w:p>
    <w:p w14:paraId="50910FC7" w14:textId="77777777" w:rsidR="00DF45D8" w:rsidRPr="00DF45D8" w:rsidRDefault="00DF45D8" w:rsidP="00DF45D8">
      <w:pPr>
        <w:spacing w:after="0"/>
      </w:pPr>
    </w:p>
    <w:p w14:paraId="73CDDC44" w14:textId="6BD5EF8C" w:rsidR="00CF438B" w:rsidRDefault="00E21599" w:rsidP="00CF438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AT: </w:t>
      </w:r>
      <w:r w:rsidR="00CF438B">
        <w:rPr>
          <w:sz w:val="22"/>
          <w:szCs w:val="22"/>
        </w:rPr>
        <w:t xml:space="preserve">The Wetlands Centre Cockburn – </w:t>
      </w:r>
    </w:p>
    <w:p w14:paraId="789379C9" w14:textId="72059F8E" w:rsidR="00E21599" w:rsidRDefault="00E21599" w:rsidP="00CF438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Conference</w:t>
      </w:r>
      <w:r w:rsidR="00DF45D8">
        <w:rPr>
          <w:sz w:val="22"/>
          <w:szCs w:val="22"/>
        </w:rPr>
        <w:t xml:space="preserve"> planning</w:t>
      </w:r>
      <w:r>
        <w:rPr>
          <w:sz w:val="22"/>
          <w:szCs w:val="22"/>
        </w:rPr>
        <w:t xml:space="preserve"> under</w:t>
      </w:r>
      <w:r w:rsidR="00DF45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way </w:t>
      </w:r>
      <w:r w:rsidR="00DF45D8">
        <w:rPr>
          <w:sz w:val="22"/>
          <w:szCs w:val="22"/>
        </w:rPr>
        <w:t>(</w:t>
      </w:r>
      <w:r>
        <w:rPr>
          <w:sz w:val="22"/>
          <w:szCs w:val="22"/>
        </w:rPr>
        <w:t>6/7 February</w:t>
      </w:r>
      <w:r w:rsidR="00DF45D8">
        <w:rPr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 w:rsidR="00DF45D8">
        <w:rPr>
          <w:sz w:val="22"/>
          <w:szCs w:val="22"/>
        </w:rPr>
        <w:t xml:space="preserve">Working on </w:t>
      </w:r>
      <w:proofErr w:type="spellStart"/>
      <w:r w:rsidR="00DF45D8">
        <w:rPr>
          <w:sz w:val="22"/>
          <w:szCs w:val="22"/>
        </w:rPr>
        <w:t>f</w:t>
      </w:r>
      <w:r>
        <w:rPr>
          <w:sz w:val="22"/>
          <w:szCs w:val="22"/>
        </w:rPr>
        <w:t>inalising</w:t>
      </w:r>
      <w:proofErr w:type="spellEnd"/>
      <w:r>
        <w:rPr>
          <w:sz w:val="22"/>
          <w:szCs w:val="22"/>
        </w:rPr>
        <w:t xml:space="preserve"> the program, and early bird registration. Open Day </w:t>
      </w:r>
      <w:r w:rsidR="00DF45D8">
        <w:rPr>
          <w:sz w:val="22"/>
          <w:szCs w:val="22"/>
        </w:rPr>
        <w:t xml:space="preserve">coming up </w:t>
      </w:r>
      <w:r>
        <w:rPr>
          <w:sz w:val="22"/>
          <w:szCs w:val="22"/>
        </w:rPr>
        <w:t>on the 2 February.</w:t>
      </w:r>
      <w:r w:rsidR="00513D9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Seminars throughout the year will continue. AT will advise on the yearly schedule. </w:t>
      </w:r>
      <w:r w:rsidR="00CC0DAA">
        <w:rPr>
          <w:sz w:val="22"/>
          <w:szCs w:val="22"/>
        </w:rPr>
        <w:t>The n</w:t>
      </w:r>
      <w:r>
        <w:rPr>
          <w:sz w:val="22"/>
          <w:szCs w:val="22"/>
        </w:rPr>
        <w:t>ursery</w:t>
      </w:r>
      <w:r w:rsidR="00CC0DAA">
        <w:rPr>
          <w:sz w:val="22"/>
          <w:szCs w:val="22"/>
        </w:rPr>
        <w:t xml:space="preserve"> has re</w:t>
      </w:r>
      <w:r>
        <w:rPr>
          <w:sz w:val="22"/>
          <w:szCs w:val="22"/>
        </w:rPr>
        <w:t xml:space="preserve">ceived </w:t>
      </w:r>
      <w:r w:rsidR="00CC0DAA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grant to </w:t>
      </w:r>
      <w:r w:rsidR="00CC0DAA">
        <w:rPr>
          <w:sz w:val="22"/>
          <w:szCs w:val="22"/>
        </w:rPr>
        <w:t>support</w:t>
      </w:r>
      <w:r>
        <w:rPr>
          <w:sz w:val="22"/>
          <w:szCs w:val="22"/>
        </w:rPr>
        <w:t xml:space="preserve"> weeding and planting in two areas. </w:t>
      </w:r>
    </w:p>
    <w:p w14:paraId="2DDB36E7" w14:textId="77777777" w:rsidR="007D6FE2" w:rsidRDefault="007D6FE2" w:rsidP="00CF438B">
      <w:pPr>
        <w:spacing w:after="0" w:line="240" w:lineRule="auto"/>
        <w:rPr>
          <w:sz w:val="22"/>
          <w:szCs w:val="22"/>
        </w:rPr>
      </w:pPr>
    </w:p>
    <w:p w14:paraId="2ACA5E44" w14:textId="77777777" w:rsidR="00685154" w:rsidRDefault="00E21599" w:rsidP="00685154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DC: </w:t>
      </w:r>
      <w:r w:rsidR="00685154">
        <w:rPr>
          <w:rFonts w:ascii="Arial" w:eastAsia="Times New Roman" w:hAnsi="Arial" w:cs="Arial"/>
          <w:sz w:val="22"/>
          <w:szCs w:val="22"/>
          <w:lang w:val="en-AU" w:eastAsia="en-AU"/>
        </w:rPr>
        <w:t>Wildflower Society</w:t>
      </w:r>
      <w:r w:rsidR="00685154">
        <w:rPr>
          <w:sz w:val="22"/>
          <w:szCs w:val="22"/>
        </w:rPr>
        <w:t xml:space="preserve"> – </w:t>
      </w:r>
    </w:p>
    <w:p w14:paraId="16508729" w14:textId="78C14D96" w:rsidR="00E21599" w:rsidRDefault="00E21599" w:rsidP="00685154">
      <w:pPr>
        <w:spacing w:after="0"/>
        <w:rPr>
          <w:sz w:val="22"/>
          <w:szCs w:val="22"/>
        </w:rPr>
      </w:pPr>
      <w:r>
        <w:rPr>
          <w:sz w:val="22"/>
          <w:szCs w:val="22"/>
        </w:rPr>
        <w:t>Weeding</w:t>
      </w:r>
      <w:r w:rsidR="003B24E6">
        <w:rPr>
          <w:sz w:val="22"/>
          <w:szCs w:val="22"/>
        </w:rPr>
        <w:t xml:space="preserve"> event</w:t>
      </w:r>
      <w:r>
        <w:rPr>
          <w:sz w:val="22"/>
          <w:szCs w:val="22"/>
        </w:rPr>
        <w:t xml:space="preserve"> in Tuart this coming Saturday 8-10am. All welcome. </w:t>
      </w:r>
      <w:r w:rsidR="008527AD">
        <w:rPr>
          <w:sz w:val="22"/>
          <w:szCs w:val="22"/>
        </w:rPr>
        <w:t>Wildflower</w:t>
      </w:r>
      <w:r>
        <w:rPr>
          <w:sz w:val="22"/>
          <w:szCs w:val="22"/>
        </w:rPr>
        <w:t xml:space="preserve"> society </w:t>
      </w:r>
      <w:r w:rsidR="00BC12EA">
        <w:rPr>
          <w:sz w:val="22"/>
          <w:szCs w:val="22"/>
        </w:rPr>
        <w:t>A</w:t>
      </w:r>
      <w:r>
        <w:rPr>
          <w:sz w:val="22"/>
          <w:szCs w:val="22"/>
        </w:rPr>
        <w:t xml:space="preserve">nnual conference 2025 </w:t>
      </w:r>
      <w:r w:rsidR="003B24E6">
        <w:rPr>
          <w:sz w:val="22"/>
          <w:szCs w:val="22"/>
        </w:rPr>
        <w:t>is being hosted</w:t>
      </w:r>
      <w:r>
        <w:rPr>
          <w:sz w:val="22"/>
          <w:szCs w:val="22"/>
        </w:rPr>
        <w:t xml:space="preserve"> at the Wetlands Centre </w:t>
      </w:r>
      <w:r w:rsidR="00454DB5">
        <w:rPr>
          <w:sz w:val="22"/>
          <w:szCs w:val="22"/>
        </w:rPr>
        <w:t xml:space="preserve">taking place </w:t>
      </w:r>
      <w:r>
        <w:rPr>
          <w:sz w:val="22"/>
          <w:szCs w:val="22"/>
        </w:rPr>
        <w:t>last weekend in June</w:t>
      </w:r>
      <w:r w:rsidR="00454DB5">
        <w:rPr>
          <w:sz w:val="22"/>
          <w:szCs w:val="22"/>
        </w:rPr>
        <w:t>. V</w:t>
      </w:r>
      <w:r>
        <w:rPr>
          <w:sz w:val="22"/>
          <w:szCs w:val="22"/>
        </w:rPr>
        <w:t xml:space="preserve">isitors attending would be interested in RR8 project. </w:t>
      </w:r>
    </w:p>
    <w:p w14:paraId="61F972FF" w14:textId="77777777" w:rsidR="00685154" w:rsidRDefault="00685154" w:rsidP="00685154">
      <w:pPr>
        <w:spacing w:after="0"/>
        <w:rPr>
          <w:sz w:val="22"/>
          <w:szCs w:val="22"/>
        </w:rPr>
      </w:pPr>
    </w:p>
    <w:p w14:paraId="2CDF4825" w14:textId="774FF3EB" w:rsidR="00564AD7" w:rsidRDefault="00E21599" w:rsidP="00564AD7">
      <w:pPr>
        <w:spacing w:after="0"/>
        <w:rPr>
          <w:rFonts w:ascii="Arial" w:eastAsia="Times New Roman" w:hAnsi="Arial" w:cs="Arial"/>
          <w:sz w:val="22"/>
          <w:szCs w:val="22"/>
          <w:lang w:val="en-AU" w:eastAsia="en-AU"/>
        </w:rPr>
      </w:pPr>
      <w:r>
        <w:rPr>
          <w:sz w:val="22"/>
          <w:szCs w:val="22"/>
        </w:rPr>
        <w:t>J</w:t>
      </w:r>
      <w:r w:rsidR="00826E79">
        <w:rPr>
          <w:sz w:val="22"/>
          <w:szCs w:val="22"/>
        </w:rPr>
        <w:t>D</w:t>
      </w:r>
      <w:r>
        <w:rPr>
          <w:sz w:val="22"/>
          <w:szCs w:val="22"/>
        </w:rPr>
        <w:t>:</w:t>
      </w:r>
      <w:r w:rsidR="00564AD7">
        <w:rPr>
          <w:sz w:val="22"/>
          <w:szCs w:val="22"/>
        </w:rPr>
        <w:t xml:space="preserve"> </w:t>
      </w:r>
      <w:r w:rsidR="00564AD7" w:rsidRPr="009F2900">
        <w:rPr>
          <w:rFonts w:ascii="Arial" w:eastAsia="Times New Roman" w:hAnsi="Arial" w:cs="Arial"/>
          <w:sz w:val="22"/>
          <w:szCs w:val="22"/>
          <w:lang w:val="en-AU" w:eastAsia="en-AU"/>
        </w:rPr>
        <w:t>Hamilton Hill Community Group</w:t>
      </w:r>
      <w:r w:rsidR="00564AD7">
        <w:rPr>
          <w:rFonts w:ascii="Arial" w:eastAsia="Times New Roman" w:hAnsi="Arial" w:cs="Arial"/>
          <w:sz w:val="22"/>
          <w:szCs w:val="22"/>
          <w:lang w:val="en-AU" w:eastAsia="en-AU"/>
        </w:rPr>
        <w:t xml:space="preserve"> – </w:t>
      </w:r>
    </w:p>
    <w:p w14:paraId="0057B810" w14:textId="4CA58CFB" w:rsidR="00E21599" w:rsidRDefault="00564AD7" w:rsidP="00564AD7">
      <w:pPr>
        <w:spacing w:after="0"/>
        <w:rPr>
          <w:sz w:val="22"/>
          <w:szCs w:val="22"/>
        </w:rPr>
      </w:pPr>
      <w:r w:rsidRPr="6FC3D735">
        <w:rPr>
          <w:sz w:val="22"/>
          <w:szCs w:val="22"/>
        </w:rPr>
        <w:t>A</w:t>
      </w:r>
      <w:r w:rsidR="00826E79" w:rsidRPr="6FC3D735">
        <w:rPr>
          <w:sz w:val="22"/>
          <w:szCs w:val="22"/>
        </w:rPr>
        <w:t>dvised n</w:t>
      </w:r>
      <w:r w:rsidR="00E21599" w:rsidRPr="6FC3D735">
        <w:rPr>
          <w:sz w:val="22"/>
          <w:szCs w:val="22"/>
        </w:rPr>
        <w:t xml:space="preserve">ew </w:t>
      </w:r>
      <w:proofErr w:type="spellStart"/>
      <w:proofErr w:type="gramStart"/>
      <w:r w:rsidR="00E21599" w:rsidRPr="6FC3D735">
        <w:rPr>
          <w:sz w:val="22"/>
          <w:szCs w:val="22"/>
        </w:rPr>
        <w:t>chair person</w:t>
      </w:r>
      <w:proofErr w:type="spellEnd"/>
      <w:proofErr w:type="gramEnd"/>
      <w:r w:rsidR="00E21599" w:rsidRPr="6FC3D735">
        <w:rPr>
          <w:sz w:val="22"/>
          <w:szCs w:val="22"/>
        </w:rPr>
        <w:t xml:space="preserve"> Rob</w:t>
      </w:r>
      <w:r w:rsidR="756962C9" w:rsidRPr="6FC3D735">
        <w:rPr>
          <w:sz w:val="22"/>
          <w:szCs w:val="22"/>
        </w:rPr>
        <w:t>y</w:t>
      </w:r>
      <w:r w:rsidR="00E21599" w:rsidRPr="6FC3D735">
        <w:rPr>
          <w:sz w:val="22"/>
          <w:szCs w:val="22"/>
        </w:rPr>
        <w:t>n Walsh</w:t>
      </w:r>
      <w:r w:rsidR="00826E79" w:rsidRPr="6FC3D735">
        <w:rPr>
          <w:sz w:val="22"/>
          <w:szCs w:val="22"/>
        </w:rPr>
        <w:t xml:space="preserve"> has been appointed.</w:t>
      </w:r>
    </w:p>
    <w:p w14:paraId="5F01F2B2" w14:textId="77777777" w:rsidR="00564AD7" w:rsidRDefault="00564AD7" w:rsidP="00564AD7">
      <w:pPr>
        <w:spacing w:after="0"/>
        <w:rPr>
          <w:sz w:val="22"/>
          <w:szCs w:val="22"/>
        </w:rPr>
      </w:pPr>
    </w:p>
    <w:p w14:paraId="7D779313" w14:textId="3693CAED" w:rsidR="00E37F49" w:rsidRDefault="00E21599" w:rsidP="00564AD7">
      <w:pPr>
        <w:spacing w:after="0"/>
        <w:rPr>
          <w:sz w:val="22"/>
          <w:szCs w:val="22"/>
        </w:rPr>
      </w:pPr>
      <w:r>
        <w:rPr>
          <w:sz w:val="22"/>
          <w:szCs w:val="22"/>
        </w:rPr>
        <w:t>PC:</w:t>
      </w:r>
      <w:r w:rsidR="00564AD7">
        <w:rPr>
          <w:sz w:val="22"/>
          <w:szCs w:val="22"/>
        </w:rPr>
        <w:t xml:space="preserve"> </w:t>
      </w:r>
      <w:r w:rsidR="00E37F49">
        <w:rPr>
          <w:rFonts w:ascii="Arial" w:eastAsia="Times New Roman" w:hAnsi="Arial" w:cs="Arial"/>
          <w:sz w:val="22"/>
          <w:szCs w:val="22"/>
          <w:lang w:val="en-AU" w:eastAsia="en-AU"/>
        </w:rPr>
        <w:t>Save Beeliar Wetlands &amp; CCWC</w:t>
      </w:r>
      <w:r w:rsidR="00564AD7">
        <w:rPr>
          <w:rFonts w:ascii="Arial" w:eastAsia="Times New Roman" w:hAnsi="Arial" w:cs="Arial"/>
          <w:sz w:val="22"/>
          <w:szCs w:val="22"/>
          <w:lang w:val="en-AU" w:eastAsia="en-AU"/>
        </w:rPr>
        <w:t xml:space="preserve"> Combined Update - </w:t>
      </w:r>
    </w:p>
    <w:p w14:paraId="276630DA" w14:textId="388D17FE" w:rsidR="00E21599" w:rsidRDefault="00E21599" w:rsidP="00564AD7">
      <w:pPr>
        <w:spacing w:after="0"/>
        <w:rPr>
          <w:sz w:val="22"/>
          <w:szCs w:val="22"/>
        </w:rPr>
      </w:pPr>
      <w:r w:rsidRPr="6FC3D735">
        <w:rPr>
          <w:sz w:val="22"/>
          <w:szCs w:val="22"/>
        </w:rPr>
        <w:t>CCWC stall at CCWA conference. Sally presented about the corridor</w:t>
      </w:r>
      <w:r w:rsidR="009768DE" w:rsidRPr="6FC3D735">
        <w:rPr>
          <w:sz w:val="22"/>
          <w:szCs w:val="22"/>
        </w:rPr>
        <w:t>.</w:t>
      </w:r>
      <w:r w:rsidR="00E37F49" w:rsidRPr="6FC3D735">
        <w:rPr>
          <w:sz w:val="22"/>
          <w:szCs w:val="22"/>
        </w:rPr>
        <w:t xml:space="preserve"> </w:t>
      </w:r>
      <w:r w:rsidRPr="6FC3D735">
        <w:rPr>
          <w:sz w:val="22"/>
          <w:szCs w:val="22"/>
        </w:rPr>
        <w:t xml:space="preserve">PC and </w:t>
      </w:r>
      <w:r w:rsidR="5B7C443D" w:rsidRPr="6FC3D735">
        <w:rPr>
          <w:sz w:val="22"/>
          <w:szCs w:val="22"/>
        </w:rPr>
        <w:t>Sally</w:t>
      </w:r>
      <w:r w:rsidRPr="6FC3D735">
        <w:rPr>
          <w:sz w:val="22"/>
          <w:szCs w:val="22"/>
        </w:rPr>
        <w:t xml:space="preserve"> attended meeting about Roe 9. The government departments didn’t</w:t>
      </w:r>
      <w:r w:rsidR="00267454" w:rsidRPr="6FC3D735">
        <w:rPr>
          <w:sz w:val="22"/>
          <w:szCs w:val="22"/>
        </w:rPr>
        <w:t xml:space="preserve"> wish to</w:t>
      </w:r>
      <w:r w:rsidRPr="6FC3D735">
        <w:rPr>
          <w:sz w:val="22"/>
          <w:szCs w:val="22"/>
        </w:rPr>
        <w:t xml:space="preserve"> consider suggestions brought forward. The</w:t>
      </w:r>
      <w:r w:rsidR="0087489B" w:rsidRPr="6FC3D735">
        <w:rPr>
          <w:sz w:val="22"/>
          <w:szCs w:val="22"/>
        </w:rPr>
        <w:t xml:space="preserve"> bill to amend the</w:t>
      </w:r>
      <w:r w:rsidRPr="6FC3D735">
        <w:rPr>
          <w:sz w:val="22"/>
          <w:szCs w:val="22"/>
        </w:rPr>
        <w:t xml:space="preserve"> MRS has been passed and now enacted.</w:t>
      </w:r>
      <w:r w:rsidR="0087489B" w:rsidRPr="6FC3D735">
        <w:rPr>
          <w:sz w:val="22"/>
          <w:szCs w:val="22"/>
        </w:rPr>
        <w:t xml:space="preserve"> </w:t>
      </w:r>
      <w:r w:rsidRPr="6FC3D735">
        <w:rPr>
          <w:sz w:val="22"/>
          <w:szCs w:val="22"/>
        </w:rPr>
        <w:t>Roe 8 &amp; Roe 9 now non</w:t>
      </w:r>
      <w:r w:rsidR="53244ACF" w:rsidRPr="6FC3D735">
        <w:rPr>
          <w:sz w:val="22"/>
          <w:szCs w:val="22"/>
        </w:rPr>
        <w:t>-</w:t>
      </w:r>
      <w:r w:rsidRPr="6FC3D735">
        <w:rPr>
          <w:sz w:val="22"/>
          <w:szCs w:val="22"/>
        </w:rPr>
        <w:t>designated land.</w:t>
      </w:r>
    </w:p>
    <w:p w14:paraId="47EF5A0D" w14:textId="77777777" w:rsidR="007E7737" w:rsidRDefault="007E7737" w:rsidP="00564AD7">
      <w:pPr>
        <w:spacing w:after="0"/>
        <w:rPr>
          <w:sz w:val="22"/>
          <w:szCs w:val="22"/>
        </w:rPr>
      </w:pPr>
    </w:p>
    <w:p w14:paraId="39DB0A18" w14:textId="77777777" w:rsidR="00564AD7" w:rsidRDefault="00564AD7" w:rsidP="00564AD7">
      <w:pPr>
        <w:spacing w:after="0"/>
        <w:rPr>
          <w:sz w:val="22"/>
          <w:szCs w:val="22"/>
        </w:rPr>
      </w:pPr>
    </w:p>
    <w:p w14:paraId="052CAF77" w14:textId="365FD0FB" w:rsidR="00816128" w:rsidRDefault="00E21599" w:rsidP="007E7737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KR: </w:t>
      </w:r>
      <w:r w:rsidR="009167FB">
        <w:rPr>
          <w:rFonts w:ascii="Arial" w:eastAsia="Times New Roman" w:hAnsi="Arial" w:cs="Arial"/>
          <w:sz w:val="22"/>
          <w:szCs w:val="22"/>
          <w:lang w:val="en-AU" w:eastAsia="en-AU"/>
        </w:rPr>
        <w:t>Community</w:t>
      </w:r>
      <w:r w:rsidR="009167FB">
        <w:rPr>
          <w:sz w:val="22"/>
          <w:szCs w:val="22"/>
        </w:rPr>
        <w:t xml:space="preserve"> Member </w:t>
      </w:r>
      <w:r w:rsidR="00816128">
        <w:rPr>
          <w:sz w:val="22"/>
          <w:szCs w:val="22"/>
        </w:rPr>
        <w:t xml:space="preserve">– </w:t>
      </w:r>
    </w:p>
    <w:p w14:paraId="30D363B1" w14:textId="2701A53C" w:rsidR="00E21599" w:rsidRDefault="00C4513F" w:rsidP="007E7737">
      <w:pPr>
        <w:spacing w:after="0"/>
        <w:rPr>
          <w:sz w:val="22"/>
          <w:szCs w:val="22"/>
        </w:rPr>
      </w:pPr>
      <w:r>
        <w:rPr>
          <w:sz w:val="22"/>
          <w:szCs w:val="22"/>
        </w:rPr>
        <w:t>Request for members to take videos while out in the corridor.</w:t>
      </w:r>
    </w:p>
    <w:p w14:paraId="137E2F15" w14:textId="77777777" w:rsidR="007E7737" w:rsidRDefault="007E7737" w:rsidP="007E7737">
      <w:pPr>
        <w:spacing w:after="0"/>
        <w:rPr>
          <w:sz w:val="22"/>
          <w:szCs w:val="22"/>
        </w:rPr>
      </w:pPr>
    </w:p>
    <w:p w14:paraId="25C57E32" w14:textId="6E2C8E52" w:rsidR="00BA525C" w:rsidRDefault="00E21599" w:rsidP="00BA525C">
      <w:pPr>
        <w:spacing w:after="0"/>
        <w:rPr>
          <w:sz w:val="22"/>
          <w:szCs w:val="22"/>
        </w:rPr>
      </w:pPr>
      <w:r>
        <w:rPr>
          <w:sz w:val="22"/>
          <w:szCs w:val="22"/>
        </w:rPr>
        <w:t>FB:</w:t>
      </w:r>
      <w:r w:rsidR="00C4513F">
        <w:rPr>
          <w:sz w:val="22"/>
          <w:szCs w:val="22"/>
        </w:rPr>
        <w:t xml:space="preserve"> </w:t>
      </w:r>
      <w:r w:rsidR="00BA525C">
        <w:rPr>
          <w:rFonts w:ascii="Arial" w:eastAsia="Times New Roman" w:hAnsi="Arial" w:cs="Arial"/>
          <w:sz w:val="22"/>
          <w:szCs w:val="22"/>
          <w:lang w:val="en-AU" w:eastAsia="en-AU"/>
        </w:rPr>
        <w:t>Community</w:t>
      </w:r>
      <w:r w:rsidR="00BA525C">
        <w:rPr>
          <w:sz w:val="22"/>
          <w:szCs w:val="22"/>
        </w:rPr>
        <w:t xml:space="preserve"> Member – </w:t>
      </w:r>
    </w:p>
    <w:p w14:paraId="47890B0E" w14:textId="015E9D4F" w:rsidR="00E21599" w:rsidRDefault="00E21599" w:rsidP="00BA525C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Petition for more fox control to take to council. </w:t>
      </w:r>
      <w:r w:rsidR="00381B63">
        <w:rPr>
          <w:sz w:val="22"/>
          <w:szCs w:val="22"/>
        </w:rPr>
        <w:t>More e</w:t>
      </w:r>
      <w:r>
        <w:rPr>
          <w:sz w:val="22"/>
          <w:szCs w:val="22"/>
        </w:rPr>
        <w:t xml:space="preserve">ducation work </w:t>
      </w:r>
      <w:r w:rsidR="00381B63">
        <w:rPr>
          <w:sz w:val="22"/>
          <w:szCs w:val="22"/>
        </w:rPr>
        <w:t xml:space="preserve">is being done in </w:t>
      </w:r>
      <w:r>
        <w:rPr>
          <w:sz w:val="22"/>
          <w:szCs w:val="22"/>
        </w:rPr>
        <w:t xml:space="preserve">this space. </w:t>
      </w:r>
    </w:p>
    <w:p w14:paraId="554F5351" w14:textId="77777777" w:rsidR="00BA525C" w:rsidRDefault="00BA525C" w:rsidP="00BA525C">
      <w:pPr>
        <w:spacing w:after="0"/>
        <w:rPr>
          <w:sz w:val="22"/>
          <w:szCs w:val="22"/>
        </w:rPr>
      </w:pPr>
    </w:p>
    <w:p w14:paraId="204956AD" w14:textId="3AC85981" w:rsidR="007B7225" w:rsidRPr="009F2900" w:rsidRDefault="007B7225" w:rsidP="007B7225">
      <w:pPr>
        <w:pStyle w:val="Heading1"/>
        <w:rPr>
          <w:rFonts w:ascii="Arial" w:hAnsi="Arial" w:cs="Arial"/>
          <w:sz w:val="22"/>
          <w:szCs w:val="22"/>
        </w:rPr>
      </w:pPr>
      <w:r w:rsidRPr="009F2900">
        <w:rPr>
          <w:rFonts w:ascii="Arial" w:hAnsi="Arial" w:cs="Arial"/>
          <w:sz w:val="22"/>
          <w:szCs w:val="22"/>
        </w:rPr>
        <w:t xml:space="preserve">Appointment of Chair for </w:t>
      </w:r>
      <w:r w:rsidR="00274578" w:rsidRPr="009F2900">
        <w:rPr>
          <w:rFonts w:ascii="Arial" w:hAnsi="Arial" w:cs="Arial"/>
          <w:sz w:val="22"/>
          <w:szCs w:val="22"/>
        </w:rPr>
        <w:t>next</w:t>
      </w:r>
      <w:r w:rsidRPr="009F2900">
        <w:rPr>
          <w:rFonts w:ascii="Arial" w:hAnsi="Arial" w:cs="Arial"/>
          <w:sz w:val="22"/>
          <w:szCs w:val="22"/>
        </w:rPr>
        <w:t xml:space="preserve"> meeting</w:t>
      </w:r>
    </w:p>
    <w:p w14:paraId="41AE549E" w14:textId="4FE992DE" w:rsidR="00646E90" w:rsidRPr="009F2900" w:rsidRDefault="00E21599" w:rsidP="00646E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LC</w:t>
      </w:r>
      <w:r w:rsidR="00956AEF" w:rsidRPr="009F2900">
        <w:rPr>
          <w:rFonts w:ascii="Arial" w:hAnsi="Arial" w:cs="Arial"/>
          <w:sz w:val="22"/>
          <w:szCs w:val="22"/>
        </w:rPr>
        <w:t xml:space="preserve"> </w:t>
      </w:r>
      <w:r w:rsidR="00F4194E" w:rsidRPr="009F2900">
        <w:rPr>
          <w:rFonts w:ascii="Arial" w:hAnsi="Arial" w:cs="Arial"/>
          <w:sz w:val="22"/>
          <w:szCs w:val="22"/>
        </w:rPr>
        <w:t>appointed as Chair</w:t>
      </w:r>
      <w:r w:rsidR="005709EB" w:rsidRPr="009F2900">
        <w:rPr>
          <w:rFonts w:ascii="Arial" w:hAnsi="Arial" w:cs="Arial"/>
          <w:sz w:val="22"/>
          <w:szCs w:val="22"/>
        </w:rPr>
        <w:t xml:space="preserve"> for </w:t>
      </w:r>
      <w:r w:rsidR="00EA442F">
        <w:rPr>
          <w:rFonts w:ascii="Arial" w:hAnsi="Arial" w:cs="Arial"/>
          <w:sz w:val="22"/>
          <w:szCs w:val="22"/>
        </w:rPr>
        <w:t>13</w:t>
      </w:r>
      <w:r w:rsidR="0069644A" w:rsidRPr="009F2900">
        <w:rPr>
          <w:rFonts w:ascii="Arial" w:hAnsi="Arial" w:cs="Arial"/>
          <w:sz w:val="22"/>
          <w:szCs w:val="22"/>
        </w:rPr>
        <w:t xml:space="preserve"> </w:t>
      </w:r>
      <w:r w:rsidR="00EA442F">
        <w:rPr>
          <w:rFonts w:ascii="Arial" w:hAnsi="Arial" w:cs="Arial"/>
          <w:sz w:val="22"/>
          <w:szCs w:val="22"/>
        </w:rPr>
        <w:t>February</w:t>
      </w:r>
      <w:r w:rsidR="00A43B28" w:rsidRPr="009F2900">
        <w:rPr>
          <w:rFonts w:ascii="Arial" w:hAnsi="Arial" w:cs="Arial"/>
          <w:sz w:val="22"/>
          <w:szCs w:val="22"/>
        </w:rPr>
        <w:t xml:space="preserve"> </w:t>
      </w:r>
      <w:r w:rsidR="005709EB" w:rsidRPr="009F2900">
        <w:rPr>
          <w:rFonts w:ascii="Arial" w:hAnsi="Arial" w:cs="Arial"/>
          <w:sz w:val="22"/>
          <w:szCs w:val="22"/>
        </w:rPr>
        <w:t>202</w:t>
      </w:r>
      <w:r w:rsidR="00EA442F">
        <w:rPr>
          <w:rFonts w:ascii="Arial" w:hAnsi="Arial" w:cs="Arial"/>
          <w:sz w:val="22"/>
          <w:szCs w:val="22"/>
        </w:rPr>
        <w:t>5</w:t>
      </w:r>
      <w:r w:rsidR="005709EB" w:rsidRPr="009F2900">
        <w:rPr>
          <w:rFonts w:ascii="Arial" w:hAnsi="Arial" w:cs="Arial"/>
          <w:sz w:val="22"/>
          <w:szCs w:val="22"/>
        </w:rPr>
        <w:t xml:space="preserve"> meeting</w:t>
      </w:r>
      <w:r w:rsidR="00274578" w:rsidRPr="009F2900">
        <w:rPr>
          <w:rFonts w:ascii="Arial" w:hAnsi="Arial" w:cs="Arial"/>
          <w:sz w:val="22"/>
          <w:szCs w:val="22"/>
        </w:rPr>
        <w:t>.</w:t>
      </w:r>
    </w:p>
    <w:p w14:paraId="388EF1E1" w14:textId="284066B6" w:rsidR="007B7225" w:rsidRPr="009F2900" w:rsidRDefault="004E7A12" w:rsidP="007B7225">
      <w:pPr>
        <w:pStyle w:val="Heading1"/>
        <w:rPr>
          <w:rFonts w:ascii="Arial" w:hAnsi="Arial" w:cs="Arial"/>
          <w:sz w:val="22"/>
          <w:szCs w:val="22"/>
        </w:rPr>
      </w:pPr>
      <w:r w:rsidRPr="009F2900">
        <w:rPr>
          <w:rFonts w:ascii="Arial" w:hAnsi="Arial" w:cs="Arial"/>
          <w:sz w:val="22"/>
          <w:szCs w:val="22"/>
        </w:rPr>
        <w:t>Next meeting</w:t>
      </w:r>
    </w:p>
    <w:p w14:paraId="0D76FADC" w14:textId="76D6DED2" w:rsidR="00274578" w:rsidRDefault="007B7225" w:rsidP="00274578">
      <w:pPr>
        <w:spacing w:line="240" w:lineRule="auto"/>
        <w:rPr>
          <w:rFonts w:ascii="Arial" w:hAnsi="Arial" w:cs="Arial"/>
          <w:sz w:val="22"/>
          <w:szCs w:val="22"/>
        </w:rPr>
      </w:pPr>
      <w:r w:rsidRPr="009F2900">
        <w:rPr>
          <w:rFonts w:ascii="Arial" w:hAnsi="Arial" w:cs="Arial"/>
          <w:sz w:val="22"/>
          <w:szCs w:val="22"/>
        </w:rPr>
        <w:t>Thursday</w:t>
      </w:r>
      <w:r w:rsidR="00604965">
        <w:rPr>
          <w:rFonts w:ascii="Arial" w:hAnsi="Arial" w:cs="Arial"/>
          <w:sz w:val="22"/>
          <w:szCs w:val="22"/>
        </w:rPr>
        <w:t xml:space="preserve"> </w:t>
      </w:r>
      <w:r w:rsidR="00EA442F">
        <w:rPr>
          <w:rFonts w:ascii="Arial" w:hAnsi="Arial" w:cs="Arial"/>
          <w:sz w:val="22"/>
          <w:szCs w:val="22"/>
        </w:rPr>
        <w:t>13</w:t>
      </w:r>
      <w:r w:rsidR="00604965">
        <w:rPr>
          <w:rFonts w:ascii="Arial" w:hAnsi="Arial" w:cs="Arial"/>
          <w:sz w:val="22"/>
          <w:szCs w:val="22"/>
        </w:rPr>
        <w:t xml:space="preserve"> </w:t>
      </w:r>
      <w:r w:rsidR="00EA442F">
        <w:rPr>
          <w:rFonts w:ascii="Arial" w:hAnsi="Arial" w:cs="Arial"/>
          <w:sz w:val="22"/>
          <w:szCs w:val="22"/>
        </w:rPr>
        <w:t>February</w:t>
      </w:r>
      <w:r w:rsidR="005D7D6C" w:rsidRPr="009F2900">
        <w:rPr>
          <w:rFonts w:ascii="Arial" w:hAnsi="Arial" w:cs="Arial"/>
          <w:sz w:val="22"/>
          <w:szCs w:val="22"/>
        </w:rPr>
        <w:t xml:space="preserve"> </w:t>
      </w:r>
      <w:r w:rsidRPr="009F2900">
        <w:rPr>
          <w:rFonts w:ascii="Arial" w:hAnsi="Arial" w:cs="Arial"/>
          <w:sz w:val="22"/>
          <w:szCs w:val="22"/>
        </w:rPr>
        <w:t>202</w:t>
      </w:r>
      <w:r w:rsidR="003876D9">
        <w:rPr>
          <w:rFonts w:ascii="Arial" w:hAnsi="Arial" w:cs="Arial"/>
          <w:sz w:val="22"/>
          <w:szCs w:val="22"/>
        </w:rPr>
        <w:t>4</w:t>
      </w:r>
      <w:r w:rsidR="00A80FE0" w:rsidRPr="009F2900">
        <w:rPr>
          <w:rFonts w:ascii="Arial" w:hAnsi="Arial" w:cs="Arial"/>
          <w:sz w:val="22"/>
          <w:szCs w:val="22"/>
        </w:rPr>
        <w:t>,</w:t>
      </w:r>
      <w:r w:rsidR="00837D17" w:rsidRPr="009F2900">
        <w:rPr>
          <w:rFonts w:ascii="Arial" w:hAnsi="Arial" w:cs="Arial"/>
          <w:sz w:val="22"/>
          <w:szCs w:val="22"/>
        </w:rPr>
        <w:t xml:space="preserve"> </w:t>
      </w:r>
      <w:r w:rsidR="001B42E1" w:rsidRPr="009F2900">
        <w:rPr>
          <w:rFonts w:ascii="Arial" w:hAnsi="Arial" w:cs="Arial"/>
          <w:sz w:val="22"/>
          <w:szCs w:val="22"/>
        </w:rPr>
        <w:t>3</w:t>
      </w:r>
      <w:r w:rsidR="00837D17" w:rsidRPr="009F2900">
        <w:rPr>
          <w:rFonts w:ascii="Arial" w:hAnsi="Arial" w:cs="Arial"/>
          <w:sz w:val="22"/>
          <w:szCs w:val="22"/>
        </w:rPr>
        <w:t>pm-5pm</w:t>
      </w:r>
      <w:r w:rsidR="002162C5">
        <w:rPr>
          <w:rFonts w:ascii="Arial" w:hAnsi="Arial" w:cs="Arial"/>
          <w:sz w:val="22"/>
          <w:szCs w:val="22"/>
        </w:rPr>
        <w:t xml:space="preserve"> </w:t>
      </w:r>
      <w:r w:rsidR="00240547">
        <w:rPr>
          <w:rFonts w:ascii="Arial" w:hAnsi="Arial" w:cs="Arial"/>
          <w:sz w:val="22"/>
          <w:szCs w:val="22"/>
        </w:rPr>
        <w:t xml:space="preserve">either online or </w:t>
      </w:r>
      <w:r w:rsidR="00E6261D" w:rsidRPr="009F2900">
        <w:rPr>
          <w:rFonts w:ascii="Arial" w:hAnsi="Arial" w:cs="Arial"/>
          <w:sz w:val="22"/>
          <w:szCs w:val="22"/>
        </w:rPr>
        <w:t>at the City of Cockburn, Administration Building. 9 Coleville Cres, Spearwood. Doowart – Tuart Tree – Public Gallery Area 2.</w:t>
      </w:r>
    </w:p>
    <w:p w14:paraId="1E988D78" w14:textId="19A34014" w:rsidR="00802F06" w:rsidRPr="009F2900" w:rsidRDefault="00B16BA5" w:rsidP="007B7225">
      <w:pPr>
        <w:rPr>
          <w:rFonts w:ascii="Arial" w:hAnsi="Arial" w:cs="Arial"/>
          <w:sz w:val="22"/>
          <w:szCs w:val="22"/>
          <w:lang w:val="en-GB"/>
        </w:rPr>
      </w:pPr>
      <w:r w:rsidRPr="009F2900">
        <w:rPr>
          <w:rFonts w:ascii="Arial" w:hAnsi="Arial" w:cs="Arial"/>
          <w:sz w:val="22"/>
          <w:szCs w:val="22"/>
          <w:lang w:val="en-GB"/>
        </w:rPr>
        <w:t>Meeting closed at</w:t>
      </w:r>
      <w:r w:rsidR="00B21075" w:rsidRPr="009F2900">
        <w:rPr>
          <w:rFonts w:ascii="Arial" w:hAnsi="Arial" w:cs="Arial"/>
          <w:sz w:val="22"/>
          <w:szCs w:val="22"/>
          <w:lang w:val="en-GB"/>
        </w:rPr>
        <w:t xml:space="preserve"> </w:t>
      </w:r>
      <w:r w:rsidR="00E21599">
        <w:rPr>
          <w:rFonts w:ascii="Arial" w:hAnsi="Arial" w:cs="Arial"/>
          <w:sz w:val="22"/>
          <w:szCs w:val="22"/>
          <w:lang w:val="en-GB"/>
        </w:rPr>
        <w:t>4.04</w:t>
      </w:r>
      <w:r w:rsidR="003876D9">
        <w:rPr>
          <w:rFonts w:ascii="Arial" w:hAnsi="Arial" w:cs="Arial"/>
          <w:sz w:val="22"/>
          <w:szCs w:val="22"/>
          <w:lang w:val="en-GB"/>
        </w:rPr>
        <w:t>pm</w:t>
      </w:r>
      <w:r w:rsidR="009F6466">
        <w:rPr>
          <w:rFonts w:ascii="Arial" w:hAnsi="Arial" w:cs="Arial"/>
          <w:sz w:val="22"/>
          <w:szCs w:val="22"/>
          <w:lang w:val="en-GB"/>
        </w:rPr>
        <w:t>.</w:t>
      </w:r>
    </w:p>
    <w:p w14:paraId="3C4E0124" w14:textId="0D114FDC" w:rsidR="00EA442F" w:rsidRPr="007312C6" w:rsidRDefault="00256E1E" w:rsidP="007B7225">
      <w:pPr>
        <w:rPr>
          <w:rFonts w:ascii="Arial" w:hAnsi="Arial" w:cs="Arial"/>
          <w:sz w:val="22"/>
          <w:szCs w:val="22"/>
          <w:lang w:val="en-GB"/>
        </w:rPr>
      </w:pPr>
      <w:r w:rsidRPr="007312C6">
        <w:rPr>
          <w:rFonts w:ascii="Arial" w:hAnsi="Arial" w:cs="Arial"/>
          <w:sz w:val="22"/>
          <w:szCs w:val="22"/>
          <w:lang w:val="en-GB"/>
        </w:rPr>
        <w:t xml:space="preserve">Apologies for </w:t>
      </w:r>
      <w:r w:rsidR="004E7A12" w:rsidRPr="007312C6">
        <w:rPr>
          <w:rFonts w:ascii="Arial" w:hAnsi="Arial" w:cs="Arial"/>
          <w:sz w:val="22"/>
          <w:szCs w:val="22"/>
          <w:lang w:val="en-GB"/>
        </w:rPr>
        <w:t>next meeting</w:t>
      </w:r>
      <w:r w:rsidRPr="007312C6">
        <w:rPr>
          <w:rFonts w:ascii="Arial" w:hAnsi="Arial" w:cs="Arial"/>
          <w:sz w:val="22"/>
          <w:szCs w:val="22"/>
          <w:lang w:val="en-GB"/>
        </w:rPr>
        <w:t>:</w:t>
      </w:r>
    </w:p>
    <w:p w14:paraId="2110E9F6" w14:textId="5AA0C27B" w:rsidR="007312C6" w:rsidRDefault="007312C6" w:rsidP="007312C6">
      <w:pPr>
        <w:pStyle w:val="Heading1"/>
        <w:rPr>
          <w:sz w:val="22"/>
          <w:szCs w:val="22"/>
          <w:lang w:val="en-GB"/>
        </w:rPr>
      </w:pPr>
      <w:r w:rsidRPr="007312C6">
        <w:rPr>
          <w:sz w:val="22"/>
          <w:szCs w:val="22"/>
          <w:lang w:val="en-GB"/>
        </w:rPr>
        <w:t>Upcoming events</w:t>
      </w:r>
    </w:p>
    <w:p w14:paraId="5B76C86D" w14:textId="73DFB251" w:rsidR="00C12AEA" w:rsidRPr="00C12AEA" w:rsidRDefault="00C12AEA" w:rsidP="00C12AEA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C12AEA">
        <w:rPr>
          <w:rFonts w:ascii="Arial" w:hAnsi="Arial" w:cs="Arial"/>
          <w:b/>
          <w:bCs/>
          <w:sz w:val="22"/>
          <w:szCs w:val="22"/>
          <w:lang w:val="en-GB"/>
        </w:rPr>
        <w:t>13.1 Events in 2024</w:t>
      </w:r>
    </w:p>
    <w:tbl>
      <w:tblPr>
        <w:tblStyle w:val="TableGrid"/>
        <w:tblpPr w:leftFromText="180" w:rightFromText="180" w:vertAnchor="text" w:horzAnchor="margin" w:tblpY="211"/>
        <w:tblW w:w="0" w:type="auto"/>
        <w:tblLook w:val="04A0" w:firstRow="1" w:lastRow="0" w:firstColumn="1" w:lastColumn="0" w:noHBand="0" w:noVBand="1"/>
      </w:tblPr>
      <w:tblGrid>
        <w:gridCol w:w="828"/>
        <w:gridCol w:w="2928"/>
        <w:gridCol w:w="1909"/>
        <w:gridCol w:w="2127"/>
        <w:gridCol w:w="1830"/>
      </w:tblGrid>
      <w:tr w:rsidR="00C12AEA" w:rsidRPr="00066C28" w14:paraId="2EE60AF8" w14:textId="13ACAE05" w:rsidTr="00AA2F45">
        <w:tc>
          <w:tcPr>
            <w:tcW w:w="828" w:type="dxa"/>
          </w:tcPr>
          <w:p w14:paraId="37DC8539" w14:textId="77777777" w:rsidR="00C12AEA" w:rsidRPr="00066C28" w:rsidRDefault="00C12AEA" w:rsidP="00EE70DA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8" w:type="dxa"/>
          </w:tcPr>
          <w:p w14:paraId="21EFB0FA" w14:textId="63F7053F" w:rsidR="00C12AEA" w:rsidRPr="00066C28" w:rsidRDefault="00C12AEA" w:rsidP="00EE70DA">
            <w:pPr>
              <w:pStyle w:val="NoSpac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Event</w:t>
            </w:r>
          </w:p>
        </w:tc>
        <w:tc>
          <w:tcPr>
            <w:tcW w:w="1909" w:type="dxa"/>
          </w:tcPr>
          <w:p w14:paraId="0365356D" w14:textId="4E245334" w:rsidR="00C12AEA" w:rsidRPr="00066C28" w:rsidRDefault="00C12AEA" w:rsidP="00EE70DA">
            <w:pPr>
              <w:pStyle w:val="NoSpac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127" w:type="dxa"/>
          </w:tcPr>
          <w:p w14:paraId="5CBF3877" w14:textId="0AF987AD" w:rsidR="00C12AEA" w:rsidRPr="00066C28" w:rsidRDefault="00C12AEA" w:rsidP="00EE70DA">
            <w:pPr>
              <w:pStyle w:val="NoSpac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1830" w:type="dxa"/>
          </w:tcPr>
          <w:p w14:paraId="629CB128" w14:textId="486203F6" w:rsidR="00C12AEA" w:rsidRDefault="00C12AEA" w:rsidP="00EE70DA">
            <w:pPr>
              <w:pStyle w:val="NoSpac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RR8AC involvement</w:t>
            </w:r>
          </w:p>
        </w:tc>
      </w:tr>
      <w:tr w:rsidR="00C12AEA" w:rsidRPr="00066C28" w14:paraId="12E107E6" w14:textId="4B9A1F6B" w:rsidTr="00AA2F45">
        <w:tc>
          <w:tcPr>
            <w:tcW w:w="828" w:type="dxa"/>
          </w:tcPr>
          <w:p w14:paraId="4D146AA3" w14:textId="2CDB9F7E" w:rsidR="00C12AEA" w:rsidRPr="00066C28" w:rsidRDefault="00FB0451" w:rsidP="00EE70DA">
            <w:pPr>
              <w:pStyle w:val="NoSpacing"/>
              <w:tabs>
                <w:tab w:val="left" w:pos="12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13.1.1</w:t>
            </w:r>
          </w:p>
        </w:tc>
        <w:tc>
          <w:tcPr>
            <w:tcW w:w="2928" w:type="dxa"/>
          </w:tcPr>
          <w:p w14:paraId="234BD485" w14:textId="51F06334" w:rsidR="00C12AEA" w:rsidRPr="00BA738F" w:rsidRDefault="00C12AEA" w:rsidP="00EE70DA">
            <w:pPr>
              <w:pStyle w:val="NoSpacing"/>
              <w:tabs>
                <w:tab w:val="left" w:pos="123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909" w:type="dxa"/>
          </w:tcPr>
          <w:p w14:paraId="2F24BBF9" w14:textId="1EC3A07B" w:rsidR="00C12AEA" w:rsidRPr="00066C28" w:rsidRDefault="00C12AEA" w:rsidP="00EE70DA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F4C0824" w14:textId="51C5726D" w:rsidR="00C12AEA" w:rsidRPr="00066C28" w:rsidRDefault="00C12AEA" w:rsidP="00EE70DA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830" w:type="dxa"/>
          </w:tcPr>
          <w:p w14:paraId="72B429D4" w14:textId="5A7B930E" w:rsidR="00C12AEA" w:rsidRPr="00066C28" w:rsidRDefault="00C12AEA" w:rsidP="00EE70DA">
            <w:pPr>
              <w:pStyle w:val="NoSpacing"/>
              <w:rPr>
                <w:sz w:val="22"/>
                <w:szCs w:val="22"/>
              </w:rPr>
            </w:pPr>
          </w:p>
        </w:tc>
      </w:tr>
    </w:tbl>
    <w:p w14:paraId="1B2A3C0F" w14:textId="77777777" w:rsidR="00D96037" w:rsidRDefault="00D96037" w:rsidP="007B7225">
      <w:pPr>
        <w:rPr>
          <w:rFonts w:ascii="Arial" w:hAnsi="Arial" w:cs="Arial"/>
          <w:color w:val="FF0000"/>
          <w:sz w:val="22"/>
          <w:szCs w:val="22"/>
          <w:lang w:val="en-GB"/>
        </w:rPr>
      </w:pPr>
    </w:p>
    <w:p w14:paraId="3C161116" w14:textId="3B9583C7" w:rsidR="00C12AEA" w:rsidRDefault="00C12AEA" w:rsidP="007B7225">
      <w:pPr>
        <w:rPr>
          <w:rFonts w:ascii="Arial" w:hAnsi="Arial" w:cs="Arial"/>
          <w:b/>
          <w:bCs/>
          <w:color w:val="auto"/>
          <w:sz w:val="22"/>
          <w:szCs w:val="22"/>
          <w:lang w:val="en-GB"/>
        </w:rPr>
      </w:pPr>
      <w:r w:rsidRPr="00C12AEA">
        <w:rPr>
          <w:rFonts w:ascii="Arial" w:hAnsi="Arial" w:cs="Arial"/>
          <w:b/>
          <w:bCs/>
          <w:color w:val="auto"/>
          <w:sz w:val="22"/>
          <w:szCs w:val="22"/>
          <w:lang w:val="en-GB"/>
        </w:rPr>
        <w:t>13.2 Events in 2025</w:t>
      </w:r>
    </w:p>
    <w:tbl>
      <w:tblPr>
        <w:tblStyle w:val="TableGrid"/>
        <w:tblpPr w:leftFromText="180" w:rightFromText="180" w:vertAnchor="text" w:horzAnchor="margin" w:tblpY="211"/>
        <w:tblW w:w="0" w:type="auto"/>
        <w:tblLook w:val="04A0" w:firstRow="1" w:lastRow="0" w:firstColumn="1" w:lastColumn="0" w:noHBand="0" w:noVBand="1"/>
      </w:tblPr>
      <w:tblGrid>
        <w:gridCol w:w="828"/>
        <w:gridCol w:w="2928"/>
        <w:gridCol w:w="1987"/>
        <w:gridCol w:w="2114"/>
        <w:gridCol w:w="1765"/>
      </w:tblGrid>
      <w:tr w:rsidR="00C12AEA" w:rsidRPr="00066C28" w14:paraId="3A37E80E" w14:textId="77777777" w:rsidTr="6FC3D735">
        <w:tc>
          <w:tcPr>
            <w:tcW w:w="828" w:type="dxa"/>
          </w:tcPr>
          <w:p w14:paraId="07C7E905" w14:textId="77777777" w:rsidR="00C12AEA" w:rsidRPr="00066C28" w:rsidRDefault="00C12AEA" w:rsidP="00EE70DA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8" w:type="dxa"/>
          </w:tcPr>
          <w:p w14:paraId="1B4325B5" w14:textId="77777777" w:rsidR="00C12AEA" w:rsidRPr="00066C28" w:rsidRDefault="00C12AEA" w:rsidP="00EE70DA">
            <w:pPr>
              <w:pStyle w:val="NoSpac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Event</w:t>
            </w:r>
          </w:p>
        </w:tc>
        <w:tc>
          <w:tcPr>
            <w:tcW w:w="1987" w:type="dxa"/>
          </w:tcPr>
          <w:p w14:paraId="7A0A4FC4" w14:textId="77777777" w:rsidR="00C12AEA" w:rsidRPr="00066C28" w:rsidRDefault="00C12AEA" w:rsidP="00EE70DA">
            <w:pPr>
              <w:pStyle w:val="NoSpac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114" w:type="dxa"/>
          </w:tcPr>
          <w:p w14:paraId="78A30930" w14:textId="77777777" w:rsidR="00C12AEA" w:rsidRPr="00066C28" w:rsidRDefault="00C12AEA" w:rsidP="00EE70DA">
            <w:pPr>
              <w:pStyle w:val="NoSpac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1765" w:type="dxa"/>
          </w:tcPr>
          <w:p w14:paraId="21A4615D" w14:textId="77777777" w:rsidR="00C12AEA" w:rsidRDefault="00C12AEA" w:rsidP="00EE70DA">
            <w:pPr>
              <w:pStyle w:val="NoSpac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RR8 stall</w:t>
            </w:r>
          </w:p>
        </w:tc>
      </w:tr>
      <w:tr w:rsidR="00740C9C" w:rsidRPr="00066C28" w14:paraId="261B3A47" w14:textId="77777777" w:rsidTr="6FC3D735">
        <w:tc>
          <w:tcPr>
            <w:tcW w:w="828" w:type="dxa"/>
          </w:tcPr>
          <w:p w14:paraId="731298CF" w14:textId="14E7A78B" w:rsidR="00740C9C" w:rsidRDefault="00740C9C" w:rsidP="00EE70DA">
            <w:pPr>
              <w:pStyle w:val="NoSpacing"/>
              <w:tabs>
                <w:tab w:val="left" w:pos="12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13.2.1</w:t>
            </w:r>
          </w:p>
        </w:tc>
        <w:tc>
          <w:tcPr>
            <w:tcW w:w="2928" w:type="dxa"/>
          </w:tcPr>
          <w:p w14:paraId="2B7D3F20" w14:textId="1CB1F94E" w:rsidR="00740C9C" w:rsidRDefault="00740C9C" w:rsidP="00EE70DA">
            <w:pPr>
              <w:pStyle w:val="NoSpacing"/>
              <w:tabs>
                <w:tab w:val="left" w:pos="123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Wetlands Conference</w:t>
            </w:r>
          </w:p>
        </w:tc>
        <w:tc>
          <w:tcPr>
            <w:tcW w:w="1987" w:type="dxa"/>
          </w:tcPr>
          <w:p w14:paraId="7EEB871D" w14:textId="45B7862D" w:rsidR="00740C9C" w:rsidRDefault="00740C9C" w:rsidP="00EE70DA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6/7 February</w:t>
            </w:r>
          </w:p>
        </w:tc>
        <w:tc>
          <w:tcPr>
            <w:tcW w:w="2114" w:type="dxa"/>
          </w:tcPr>
          <w:p w14:paraId="2CAB513B" w14:textId="341F31E1" w:rsidR="00740C9C" w:rsidRDefault="000521EA" w:rsidP="00EE70DA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Wetlands Centre</w:t>
            </w:r>
          </w:p>
        </w:tc>
        <w:tc>
          <w:tcPr>
            <w:tcW w:w="1765" w:type="dxa"/>
          </w:tcPr>
          <w:p w14:paraId="43581B47" w14:textId="779C3E1F" w:rsidR="00740C9C" w:rsidRDefault="000521EA" w:rsidP="00EE70DA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TBC</w:t>
            </w:r>
          </w:p>
        </w:tc>
      </w:tr>
      <w:tr w:rsidR="00C12AEA" w:rsidRPr="00066C28" w14:paraId="1B6B39FE" w14:textId="77777777" w:rsidTr="6FC3D735">
        <w:tc>
          <w:tcPr>
            <w:tcW w:w="828" w:type="dxa"/>
          </w:tcPr>
          <w:p w14:paraId="410AC73C" w14:textId="7B605790" w:rsidR="00C12AEA" w:rsidRDefault="00C12AEA" w:rsidP="00EE70DA">
            <w:pPr>
              <w:pStyle w:val="NoSpacing"/>
              <w:tabs>
                <w:tab w:val="left" w:pos="12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13.2.</w:t>
            </w:r>
            <w:r w:rsidR="00740C9C">
              <w:rPr>
                <w:sz w:val="22"/>
                <w:szCs w:val="22"/>
              </w:rPr>
              <w:t>2</w:t>
            </w:r>
          </w:p>
        </w:tc>
        <w:tc>
          <w:tcPr>
            <w:tcW w:w="2928" w:type="dxa"/>
          </w:tcPr>
          <w:p w14:paraId="558A0EC7" w14:textId="6E803765" w:rsidR="00C12AEA" w:rsidRDefault="00C12AEA" w:rsidP="00EE70DA">
            <w:pPr>
              <w:pStyle w:val="NoSpacing"/>
              <w:tabs>
                <w:tab w:val="left" w:pos="123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RR8 Conference</w:t>
            </w:r>
          </w:p>
        </w:tc>
        <w:tc>
          <w:tcPr>
            <w:tcW w:w="1987" w:type="dxa"/>
          </w:tcPr>
          <w:p w14:paraId="2C65DB29" w14:textId="7E5FDD7C" w:rsidR="00C12AEA" w:rsidRPr="00066C28" w:rsidRDefault="00E21599" w:rsidP="00EE70DA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May</w:t>
            </w:r>
          </w:p>
        </w:tc>
        <w:tc>
          <w:tcPr>
            <w:tcW w:w="2114" w:type="dxa"/>
          </w:tcPr>
          <w:p w14:paraId="5A9578D4" w14:textId="62092D1F" w:rsidR="00C12AEA" w:rsidRDefault="00E21599" w:rsidP="00EE70DA">
            <w:pPr>
              <w:pStyle w:val="NoSpacing"/>
              <w:rPr>
                <w:sz w:val="22"/>
                <w:szCs w:val="22"/>
              </w:rPr>
            </w:pPr>
            <w:r w:rsidRPr="6FC3D735">
              <w:rPr>
                <w:sz w:val="22"/>
                <w:szCs w:val="22"/>
              </w:rPr>
              <w:t xml:space="preserve">Wetlands </w:t>
            </w:r>
            <w:r w:rsidR="76846006" w:rsidRPr="6FC3D735">
              <w:rPr>
                <w:sz w:val="22"/>
                <w:szCs w:val="22"/>
              </w:rPr>
              <w:t>Centre</w:t>
            </w:r>
          </w:p>
        </w:tc>
        <w:tc>
          <w:tcPr>
            <w:tcW w:w="1765" w:type="dxa"/>
          </w:tcPr>
          <w:p w14:paraId="33493B0D" w14:textId="17002402" w:rsidR="00C12AEA" w:rsidRDefault="00C12AEA" w:rsidP="00EE70DA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E80081" w:rsidRPr="00066C28" w14:paraId="7ABC15CA" w14:textId="77777777" w:rsidTr="6FC3D735">
        <w:tc>
          <w:tcPr>
            <w:tcW w:w="828" w:type="dxa"/>
          </w:tcPr>
          <w:p w14:paraId="2846CA5B" w14:textId="11C9C4C9" w:rsidR="00E80081" w:rsidRDefault="00E80081" w:rsidP="00EE70DA">
            <w:pPr>
              <w:pStyle w:val="NoSpacing"/>
              <w:tabs>
                <w:tab w:val="left" w:pos="12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13.2.3</w:t>
            </w:r>
          </w:p>
        </w:tc>
        <w:tc>
          <w:tcPr>
            <w:tcW w:w="2928" w:type="dxa"/>
          </w:tcPr>
          <w:p w14:paraId="3ECDBD41" w14:textId="77A75999" w:rsidR="00E80081" w:rsidRDefault="00E80081" w:rsidP="00EE70DA">
            <w:pPr>
              <w:pStyle w:val="NoSpacing"/>
              <w:tabs>
                <w:tab w:val="left" w:pos="123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Wildflower Society Conference</w:t>
            </w:r>
          </w:p>
        </w:tc>
        <w:tc>
          <w:tcPr>
            <w:tcW w:w="1987" w:type="dxa"/>
          </w:tcPr>
          <w:p w14:paraId="75E2494A" w14:textId="671CBB49" w:rsidR="00E80081" w:rsidRDefault="00A10692" w:rsidP="00EE70DA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28/29 June</w:t>
            </w:r>
          </w:p>
        </w:tc>
        <w:tc>
          <w:tcPr>
            <w:tcW w:w="2114" w:type="dxa"/>
          </w:tcPr>
          <w:p w14:paraId="0522A48E" w14:textId="532DC465" w:rsidR="00E80081" w:rsidRDefault="00A10692" w:rsidP="00EE70DA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Wetlands Centre</w:t>
            </w:r>
          </w:p>
        </w:tc>
        <w:tc>
          <w:tcPr>
            <w:tcW w:w="1765" w:type="dxa"/>
          </w:tcPr>
          <w:p w14:paraId="1D0F9B0D" w14:textId="77777777" w:rsidR="00E80081" w:rsidRDefault="00E80081" w:rsidP="00EE70DA">
            <w:pPr>
              <w:pStyle w:val="NoSpacing"/>
              <w:rPr>
                <w:sz w:val="22"/>
                <w:szCs w:val="22"/>
              </w:rPr>
            </w:pPr>
          </w:p>
        </w:tc>
      </w:tr>
      <w:tr w:rsidR="00BD40CE" w:rsidRPr="00066C28" w14:paraId="0AC193F4" w14:textId="77777777" w:rsidTr="6FC3D735">
        <w:tc>
          <w:tcPr>
            <w:tcW w:w="828" w:type="dxa"/>
          </w:tcPr>
          <w:p w14:paraId="4651D091" w14:textId="01CD3BB6" w:rsidR="00BD40CE" w:rsidRDefault="00093264" w:rsidP="00EE70DA">
            <w:pPr>
              <w:pStyle w:val="NoSpacing"/>
              <w:tabs>
                <w:tab w:val="left" w:pos="12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13.2.</w:t>
            </w:r>
            <w:r w:rsidR="00E80081">
              <w:rPr>
                <w:sz w:val="22"/>
                <w:szCs w:val="22"/>
              </w:rPr>
              <w:t>4</w:t>
            </w:r>
          </w:p>
        </w:tc>
        <w:tc>
          <w:tcPr>
            <w:tcW w:w="2928" w:type="dxa"/>
          </w:tcPr>
          <w:p w14:paraId="4BBB263D" w14:textId="73D4132F" w:rsidR="00BD40CE" w:rsidRDefault="00BD40CE" w:rsidP="00EE70DA">
            <w:pPr>
              <w:pStyle w:val="NoSpacing"/>
              <w:tabs>
                <w:tab w:val="left" w:pos="1230"/>
              </w:tabs>
              <w:rPr>
                <w:sz w:val="22"/>
                <w:szCs w:val="22"/>
                <w:lang w:val="en-GB"/>
              </w:rPr>
            </w:pPr>
            <w:r w:rsidRPr="5F63013F">
              <w:rPr>
                <w:rFonts w:ascii="Arial" w:eastAsia="Arial" w:hAnsi="Arial" w:cs="Arial"/>
                <w:sz w:val="22"/>
                <w:szCs w:val="22"/>
              </w:rPr>
              <w:t xml:space="preserve">KCB Clean Up Australia Day (CUAD) </w:t>
            </w:r>
            <w:r>
              <w:rPr>
                <w:rFonts w:ascii="Arial" w:eastAsia="Arial" w:hAnsi="Arial" w:cs="Arial"/>
                <w:sz w:val="22"/>
                <w:szCs w:val="22"/>
              </w:rPr>
              <w:t>Event</w:t>
            </w:r>
          </w:p>
        </w:tc>
        <w:tc>
          <w:tcPr>
            <w:tcW w:w="1987" w:type="dxa"/>
          </w:tcPr>
          <w:p w14:paraId="65B6CAA6" w14:textId="7AF360B2" w:rsidR="00BD40CE" w:rsidRDefault="00BD40CE" w:rsidP="00EE70DA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March</w:t>
            </w:r>
          </w:p>
        </w:tc>
        <w:tc>
          <w:tcPr>
            <w:tcW w:w="2114" w:type="dxa"/>
          </w:tcPr>
          <w:p w14:paraId="30893000" w14:textId="6AEA5637" w:rsidR="00BD40CE" w:rsidRDefault="2843DA21" w:rsidP="6FC3D735">
            <w:pPr>
              <w:pStyle w:val="NoSpacing"/>
              <w:spacing w:line="259" w:lineRule="auto"/>
            </w:pPr>
            <w:proofErr w:type="spellStart"/>
            <w:r w:rsidRPr="6FC3D735">
              <w:rPr>
                <w:sz w:val="22"/>
                <w:szCs w:val="22"/>
              </w:rPr>
              <w:t>Karak</w:t>
            </w:r>
            <w:proofErr w:type="spellEnd"/>
          </w:p>
        </w:tc>
        <w:tc>
          <w:tcPr>
            <w:tcW w:w="1765" w:type="dxa"/>
          </w:tcPr>
          <w:p w14:paraId="1A0346D8" w14:textId="77777777" w:rsidR="00BD40CE" w:rsidRDefault="00BD40CE" w:rsidP="00EE70DA">
            <w:pPr>
              <w:pStyle w:val="NoSpacing"/>
              <w:rPr>
                <w:sz w:val="22"/>
                <w:szCs w:val="22"/>
              </w:rPr>
            </w:pPr>
          </w:p>
        </w:tc>
      </w:tr>
    </w:tbl>
    <w:p w14:paraId="07DB6BEC" w14:textId="77777777" w:rsidR="00C12AEA" w:rsidRPr="00C12AEA" w:rsidRDefault="00C12AEA" w:rsidP="007B7225">
      <w:pPr>
        <w:rPr>
          <w:rFonts w:ascii="Arial" w:hAnsi="Arial" w:cs="Arial"/>
          <w:b/>
          <w:bCs/>
          <w:color w:val="auto"/>
          <w:sz w:val="22"/>
          <w:szCs w:val="22"/>
          <w:lang w:val="en-GB"/>
        </w:rPr>
      </w:pPr>
    </w:p>
    <w:sectPr w:rsidR="00C12AEA" w:rsidRPr="00C12AEA" w:rsidSect="008520A5">
      <w:headerReference w:type="even" r:id="rId11"/>
      <w:headerReference w:type="default" r:id="rId12"/>
      <w:headerReference w:type="first" r:id="rId13"/>
      <w:pgSz w:w="11900" w:h="16840"/>
      <w:pgMar w:top="1701" w:right="1134" w:bottom="993" w:left="1134" w:header="45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61FD7" w14:textId="77777777" w:rsidR="005A3DA8" w:rsidRDefault="005A3DA8" w:rsidP="004F36D9">
      <w:r>
        <w:separator/>
      </w:r>
    </w:p>
  </w:endnote>
  <w:endnote w:type="continuationSeparator" w:id="0">
    <w:p w14:paraId="611BB46D" w14:textId="77777777" w:rsidR="005A3DA8" w:rsidRDefault="005A3DA8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8AC14" w14:textId="77777777" w:rsidR="005A3DA8" w:rsidRDefault="005A3DA8" w:rsidP="004F36D9">
      <w:r>
        <w:separator/>
      </w:r>
    </w:p>
  </w:footnote>
  <w:footnote w:type="continuationSeparator" w:id="0">
    <w:p w14:paraId="13C66431" w14:textId="77777777" w:rsidR="005A3DA8" w:rsidRDefault="005A3DA8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B75AA" w14:textId="16411DC8" w:rsidR="00224604" w:rsidRDefault="002246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DA778" w14:textId="5B2038CD" w:rsidR="00224604" w:rsidRDefault="00224604" w:rsidP="00615CE0">
    <w:pPr>
      <w:pStyle w:val="Header"/>
      <w:tabs>
        <w:tab w:val="clear" w:pos="4513"/>
        <w:tab w:val="clear" w:pos="9026"/>
        <w:tab w:val="left" w:pos="9195"/>
        <w:tab w:val="right" w:pos="9632"/>
      </w:tabs>
    </w:pPr>
    <w:r>
      <w:rPr>
        <w:noProof/>
        <w:lang w:val="en-AU" w:eastAsia="en-AU"/>
      </w:rPr>
      <w:drawing>
        <wp:inline distT="0" distB="0" distL="0" distR="0" wp14:anchorId="3CA5FFAE" wp14:editId="474E8AF4">
          <wp:extent cx="1748972" cy="488086"/>
          <wp:effectExtent l="0" t="0" r="3810" b="762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e Rehab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176" cy="488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AU" w:eastAsia="en-AU"/>
      </w:rPr>
      <w:drawing>
        <wp:anchor distT="0" distB="0" distL="114300" distR="114300" simplePos="0" relativeHeight="251657216" behindDoc="1" locked="1" layoutInCell="1" allowOverlap="0" wp14:anchorId="11B1E612" wp14:editId="70D3EF37">
          <wp:simplePos x="0" y="0"/>
          <wp:positionH relativeFrom="page">
            <wp:posOffset>6168390</wp:posOffset>
          </wp:positionH>
          <wp:positionV relativeFrom="page">
            <wp:posOffset>6985</wp:posOffset>
          </wp:positionV>
          <wp:extent cx="1385570" cy="925830"/>
          <wp:effectExtent l="0" t="0" r="5080" b="762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570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5CE0">
      <w:tab/>
    </w:r>
    <w:r w:rsidR="00615CE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BE25" w14:textId="417DE82F" w:rsidR="00224604" w:rsidRDefault="00224604" w:rsidP="00774D65">
    <w:pPr>
      <w:pStyle w:val="Header"/>
    </w:pPr>
    <w:r>
      <w:rPr>
        <w:noProof/>
        <w:lang w:val="en-AU" w:eastAsia="en-AU"/>
      </w:rPr>
      <w:drawing>
        <wp:inline distT="0" distB="0" distL="0" distR="0" wp14:anchorId="0D8D1768" wp14:editId="78C79F29">
          <wp:extent cx="1915886" cy="534666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e Rehab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205" cy="535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7B2B"/>
    <w:multiLevelType w:val="hybridMultilevel"/>
    <w:tmpl w:val="C9AA0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E20F9"/>
    <w:multiLevelType w:val="hybridMultilevel"/>
    <w:tmpl w:val="056C5F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0382E"/>
    <w:multiLevelType w:val="hybridMultilevel"/>
    <w:tmpl w:val="7550E7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C12E2"/>
    <w:multiLevelType w:val="hybridMultilevel"/>
    <w:tmpl w:val="3DFE8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76F09"/>
    <w:multiLevelType w:val="hybridMultilevel"/>
    <w:tmpl w:val="DE82C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612F8"/>
    <w:multiLevelType w:val="hybridMultilevel"/>
    <w:tmpl w:val="F210D7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7A1894"/>
    <w:multiLevelType w:val="hybridMultilevel"/>
    <w:tmpl w:val="4B149E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D2332"/>
    <w:multiLevelType w:val="hybridMultilevel"/>
    <w:tmpl w:val="0A1638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C1E52"/>
    <w:multiLevelType w:val="hybridMultilevel"/>
    <w:tmpl w:val="DA00C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B55D0"/>
    <w:multiLevelType w:val="hybridMultilevel"/>
    <w:tmpl w:val="ABD8FD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E14B8"/>
    <w:multiLevelType w:val="hybridMultilevel"/>
    <w:tmpl w:val="1EBC62DC"/>
    <w:lvl w:ilvl="0" w:tplc="E07C9250">
      <w:start w:val="7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E463FE"/>
    <w:multiLevelType w:val="multilevel"/>
    <w:tmpl w:val="565ED29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Arial" w:eastAsiaTheme="minorEastAsia" w:hAnsi="Arial" w:cs="Arial"/>
        <w:b/>
        <w:i w:val="0"/>
        <w:color w:val="auto"/>
        <w:sz w:val="24"/>
        <w:szCs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18"/>
        </w:tabs>
        <w:ind w:left="1418" w:hanging="567"/>
      </w:pPr>
      <w:rPr>
        <w:rFonts w:ascii="Arial" w:hAnsi="Arial" w:cs="Arial" w:hint="default"/>
        <w:b/>
        <w:bCs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567"/>
      </w:pPr>
      <w:rPr>
        <w:rFonts w:ascii="Arial" w:hAnsi="Arial" w:cs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1134" w:firstLine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5"/>
        </w:tabs>
        <w:ind w:left="3686" w:hanging="851"/>
      </w:pPr>
      <w:rPr>
        <w:rFonts w:ascii="Book Antiqua" w:hAnsi="Book Antiqua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F462F27"/>
    <w:multiLevelType w:val="hybridMultilevel"/>
    <w:tmpl w:val="ED80CA14"/>
    <w:lvl w:ilvl="0" w:tplc="C55AA35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243574">
    <w:abstractNumId w:val="14"/>
  </w:num>
  <w:num w:numId="2" w16cid:durableId="1686667220">
    <w:abstractNumId w:val="12"/>
  </w:num>
  <w:num w:numId="3" w16cid:durableId="906456226">
    <w:abstractNumId w:val="0"/>
  </w:num>
  <w:num w:numId="4" w16cid:durableId="633564062">
    <w:abstractNumId w:val="7"/>
  </w:num>
  <w:num w:numId="5" w16cid:durableId="1575159019">
    <w:abstractNumId w:val="1"/>
  </w:num>
  <w:num w:numId="6" w16cid:durableId="1650940957">
    <w:abstractNumId w:val="12"/>
    <w:lvlOverride w:ilvl="0">
      <w:startOverride w:val="5"/>
    </w:lvlOverride>
    <w:lvlOverride w:ilvl="1">
      <w:startOverride w:val="2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18520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5953099">
    <w:abstractNumId w:val="12"/>
    <w:lvlOverride w:ilvl="0">
      <w:startOverride w:val="5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1371883">
    <w:abstractNumId w:val="6"/>
  </w:num>
  <w:num w:numId="10" w16cid:durableId="488836658">
    <w:abstractNumId w:val="9"/>
  </w:num>
  <w:num w:numId="11" w16cid:durableId="19668781">
    <w:abstractNumId w:val="2"/>
  </w:num>
  <w:num w:numId="12" w16cid:durableId="1761026986">
    <w:abstractNumId w:val="10"/>
  </w:num>
  <w:num w:numId="13" w16cid:durableId="1195000312">
    <w:abstractNumId w:val="13"/>
  </w:num>
  <w:num w:numId="14" w16cid:durableId="1654749369">
    <w:abstractNumId w:val="3"/>
  </w:num>
  <w:num w:numId="15" w16cid:durableId="709918185">
    <w:abstractNumId w:val="8"/>
  </w:num>
  <w:num w:numId="16" w16cid:durableId="1732650517">
    <w:abstractNumId w:val="4"/>
  </w:num>
  <w:num w:numId="17" w16cid:durableId="2139183199">
    <w:abstractNumId w:val="11"/>
  </w:num>
  <w:num w:numId="18" w16cid:durableId="49789151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WTemplateDocSetID" w:val="4449637"/>
    <w:docVar w:name="DWTemplateDocSetVersion" w:val="4"/>
  </w:docVars>
  <w:rsids>
    <w:rsidRoot w:val="00067261"/>
    <w:rsid w:val="0000083A"/>
    <w:rsid w:val="0000225E"/>
    <w:rsid w:val="00003379"/>
    <w:rsid w:val="00003972"/>
    <w:rsid w:val="00004502"/>
    <w:rsid w:val="000050D4"/>
    <w:rsid w:val="00005B5E"/>
    <w:rsid w:val="0000617A"/>
    <w:rsid w:val="00006894"/>
    <w:rsid w:val="00007117"/>
    <w:rsid w:val="00007A84"/>
    <w:rsid w:val="00010092"/>
    <w:rsid w:val="000100F1"/>
    <w:rsid w:val="0001181B"/>
    <w:rsid w:val="000127E7"/>
    <w:rsid w:val="00012B8F"/>
    <w:rsid w:val="00013477"/>
    <w:rsid w:val="00013B1E"/>
    <w:rsid w:val="00014E82"/>
    <w:rsid w:val="00017BD1"/>
    <w:rsid w:val="000209A3"/>
    <w:rsid w:val="0002149A"/>
    <w:rsid w:val="00021F8C"/>
    <w:rsid w:val="0002254C"/>
    <w:rsid w:val="0002300F"/>
    <w:rsid w:val="00023018"/>
    <w:rsid w:val="00023318"/>
    <w:rsid w:val="00023420"/>
    <w:rsid w:val="00024368"/>
    <w:rsid w:val="00025A0F"/>
    <w:rsid w:val="000263E2"/>
    <w:rsid w:val="00026C0F"/>
    <w:rsid w:val="00027030"/>
    <w:rsid w:val="00032507"/>
    <w:rsid w:val="00032595"/>
    <w:rsid w:val="0003317D"/>
    <w:rsid w:val="00033AED"/>
    <w:rsid w:val="00034294"/>
    <w:rsid w:val="00034DB5"/>
    <w:rsid w:val="00035DEA"/>
    <w:rsid w:val="00036165"/>
    <w:rsid w:val="000375A1"/>
    <w:rsid w:val="00040347"/>
    <w:rsid w:val="0004068C"/>
    <w:rsid w:val="0004247F"/>
    <w:rsid w:val="00042615"/>
    <w:rsid w:val="00042953"/>
    <w:rsid w:val="00042B2C"/>
    <w:rsid w:val="0004368A"/>
    <w:rsid w:val="00046B34"/>
    <w:rsid w:val="00046B64"/>
    <w:rsid w:val="00046C3F"/>
    <w:rsid w:val="00047512"/>
    <w:rsid w:val="00047C77"/>
    <w:rsid w:val="000504B9"/>
    <w:rsid w:val="00050E71"/>
    <w:rsid w:val="0005126A"/>
    <w:rsid w:val="000521EA"/>
    <w:rsid w:val="00052888"/>
    <w:rsid w:val="00052A32"/>
    <w:rsid w:val="00052F23"/>
    <w:rsid w:val="00053083"/>
    <w:rsid w:val="0005356E"/>
    <w:rsid w:val="00055E78"/>
    <w:rsid w:val="00056A23"/>
    <w:rsid w:val="000574D1"/>
    <w:rsid w:val="00061847"/>
    <w:rsid w:val="0006194B"/>
    <w:rsid w:val="00061D13"/>
    <w:rsid w:val="000648C6"/>
    <w:rsid w:val="00064C43"/>
    <w:rsid w:val="00065A3A"/>
    <w:rsid w:val="00066783"/>
    <w:rsid w:val="00066C28"/>
    <w:rsid w:val="00067261"/>
    <w:rsid w:val="0007080C"/>
    <w:rsid w:val="000713FA"/>
    <w:rsid w:val="00072024"/>
    <w:rsid w:val="00072430"/>
    <w:rsid w:val="00072754"/>
    <w:rsid w:val="00073D5C"/>
    <w:rsid w:val="0007461C"/>
    <w:rsid w:val="00074E17"/>
    <w:rsid w:val="00076DD6"/>
    <w:rsid w:val="00076EE4"/>
    <w:rsid w:val="0007740B"/>
    <w:rsid w:val="0008056D"/>
    <w:rsid w:val="00084D91"/>
    <w:rsid w:val="00085FA6"/>
    <w:rsid w:val="00091B00"/>
    <w:rsid w:val="00091BD9"/>
    <w:rsid w:val="00093264"/>
    <w:rsid w:val="00093662"/>
    <w:rsid w:val="00093FE4"/>
    <w:rsid w:val="00094862"/>
    <w:rsid w:val="000952CD"/>
    <w:rsid w:val="00095F03"/>
    <w:rsid w:val="0009680F"/>
    <w:rsid w:val="00096D8B"/>
    <w:rsid w:val="00096DAF"/>
    <w:rsid w:val="000971A2"/>
    <w:rsid w:val="000A0DC2"/>
    <w:rsid w:val="000A11CB"/>
    <w:rsid w:val="000A2EB2"/>
    <w:rsid w:val="000A34B9"/>
    <w:rsid w:val="000A3534"/>
    <w:rsid w:val="000A3B95"/>
    <w:rsid w:val="000A40AA"/>
    <w:rsid w:val="000A520D"/>
    <w:rsid w:val="000A5A35"/>
    <w:rsid w:val="000A5BFD"/>
    <w:rsid w:val="000B0103"/>
    <w:rsid w:val="000B0159"/>
    <w:rsid w:val="000B083E"/>
    <w:rsid w:val="000B1184"/>
    <w:rsid w:val="000B2D1D"/>
    <w:rsid w:val="000B2E9D"/>
    <w:rsid w:val="000B336F"/>
    <w:rsid w:val="000B57C1"/>
    <w:rsid w:val="000B5F8C"/>
    <w:rsid w:val="000B6705"/>
    <w:rsid w:val="000B7293"/>
    <w:rsid w:val="000B7437"/>
    <w:rsid w:val="000B75B7"/>
    <w:rsid w:val="000C0034"/>
    <w:rsid w:val="000C05C9"/>
    <w:rsid w:val="000C1763"/>
    <w:rsid w:val="000C1A52"/>
    <w:rsid w:val="000C20E9"/>
    <w:rsid w:val="000C22CA"/>
    <w:rsid w:val="000C22ED"/>
    <w:rsid w:val="000C2BB6"/>
    <w:rsid w:val="000C51C7"/>
    <w:rsid w:val="000C6526"/>
    <w:rsid w:val="000C66E9"/>
    <w:rsid w:val="000C6729"/>
    <w:rsid w:val="000C69A7"/>
    <w:rsid w:val="000C7501"/>
    <w:rsid w:val="000C76A0"/>
    <w:rsid w:val="000D1348"/>
    <w:rsid w:val="000D1829"/>
    <w:rsid w:val="000D1D2D"/>
    <w:rsid w:val="000D26DC"/>
    <w:rsid w:val="000D3331"/>
    <w:rsid w:val="000D45EC"/>
    <w:rsid w:val="000D5218"/>
    <w:rsid w:val="000D7DBD"/>
    <w:rsid w:val="000E17E9"/>
    <w:rsid w:val="000E247C"/>
    <w:rsid w:val="000E250C"/>
    <w:rsid w:val="000E2DE6"/>
    <w:rsid w:val="000E4C27"/>
    <w:rsid w:val="000E61E5"/>
    <w:rsid w:val="000F0E3B"/>
    <w:rsid w:val="000F0EED"/>
    <w:rsid w:val="000F1CDE"/>
    <w:rsid w:val="000F258F"/>
    <w:rsid w:val="000F2916"/>
    <w:rsid w:val="000F37F4"/>
    <w:rsid w:val="000F3C21"/>
    <w:rsid w:val="000F4AF0"/>
    <w:rsid w:val="000F5254"/>
    <w:rsid w:val="000F5FC7"/>
    <w:rsid w:val="000F71CE"/>
    <w:rsid w:val="000F7430"/>
    <w:rsid w:val="001000A7"/>
    <w:rsid w:val="00100D22"/>
    <w:rsid w:val="00101BE8"/>
    <w:rsid w:val="00103CE3"/>
    <w:rsid w:val="00103D31"/>
    <w:rsid w:val="00105159"/>
    <w:rsid w:val="001065EE"/>
    <w:rsid w:val="001070F1"/>
    <w:rsid w:val="001071B1"/>
    <w:rsid w:val="001073DD"/>
    <w:rsid w:val="00110E7B"/>
    <w:rsid w:val="00112B7D"/>
    <w:rsid w:val="00112BBB"/>
    <w:rsid w:val="001137D0"/>
    <w:rsid w:val="00114687"/>
    <w:rsid w:val="00120043"/>
    <w:rsid w:val="001200C9"/>
    <w:rsid w:val="00122049"/>
    <w:rsid w:val="00122398"/>
    <w:rsid w:val="00124BFB"/>
    <w:rsid w:val="0012548E"/>
    <w:rsid w:val="00125BF8"/>
    <w:rsid w:val="00126EC7"/>
    <w:rsid w:val="001300D5"/>
    <w:rsid w:val="00130C66"/>
    <w:rsid w:val="0013183B"/>
    <w:rsid w:val="0013257A"/>
    <w:rsid w:val="00132CF2"/>
    <w:rsid w:val="00134411"/>
    <w:rsid w:val="001350B8"/>
    <w:rsid w:val="00135E36"/>
    <w:rsid w:val="001361ED"/>
    <w:rsid w:val="001376E4"/>
    <w:rsid w:val="00140FA4"/>
    <w:rsid w:val="0014154B"/>
    <w:rsid w:val="001418DA"/>
    <w:rsid w:val="00143EF6"/>
    <w:rsid w:val="0014513D"/>
    <w:rsid w:val="00145B49"/>
    <w:rsid w:val="00146604"/>
    <w:rsid w:val="0015233E"/>
    <w:rsid w:val="00152445"/>
    <w:rsid w:val="001527E2"/>
    <w:rsid w:val="00152A5C"/>
    <w:rsid w:val="00153F44"/>
    <w:rsid w:val="00154B47"/>
    <w:rsid w:val="001552E6"/>
    <w:rsid w:val="00156BA2"/>
    <w:rsid w:val="0016192B"/>
    <w:rsid w:val="0016221B"/>
    <w:rsid w:val="00162598"/>
    <w:rsid w:val="0016317C"/>
    <w:rsid w:val="001636A5"/>
    <w:rsid w:val="00164289"/>
    <w:rsid w:val="00164B01"/>
    <w:rsid w:val="001656E3"/>
    <w:rsid w:val="00165AA6"/>
    <w:rsid w:val="001673D1"/>
    <w:rsid w:val="00167613"/>
    <w:rsid w:val="00167F9F"/>
    <w:rsid w:val="001714AD"/>
    <w:rsid w:val="0017155C"/>
    <w:rsid w:val="00171586"/>
    <w:rsid w:val="00171F52"/>
    <w:rsid w:val="00172C24"/>
    <w:rsid w:val="00175DED"/>
    <w:rsid w:val="00176136"/>
    <w:rsid w:val="001769B2"/>
    <w:rsid w:val="001770D7"/>
    <w:rsid w:val="0017732A"/>
    <w:rsid w:val="001804AB"/>
    <w:rsid w:val="0018403B"/>
    <w:rsid w:val="0018403F"/>
    <w:rsid w:val="00184EB9"/>
    <w:rsid w:val="00191D8E"/>
    <w:rsid w:val="0019213F"/>
    <w:rsid w:val="0019280B"/>
    <w:rsid w:val="00192B45"/>
    <w:rsid w:val="00192E88"/>
    <w:rsid w:val="00193032"/>
    <w:rsid w:val="0019360C"/>
    <w:rsid w:val="00193625"/>
    <w:rsid w:val="001947C6"/>
    <w:rsid w:val="00194965"/>
    <w:rsid w:val="00194D75"/>
    <w:rsid w:val="00194DBE"/>
    <w:rsid w:val="00194DFD"/>
    <w:rsid w:val="00195019"/>
    <w:rsid w:val="00195331"/>
    <w:rsid w:val="00195586"/>
    <w:rsid w:val="00195810"/>
    <w:rsid w:val="00195959"/>
    <w:rsid w:val="001959B2"/>
    <w:rsid w:val="00195C76"/>
    <w:rsid w:val="00195F29"/>
    <w:rsid w:val="00196282"/>
    <w:rsid w:val="0019752C"/>
    <w:rsid w:val="001A019A"/>
    <w:rsid w:val="001A098D"/>
    <w:rsid w:val="001A108C"/>
    <w:rsid w:val="001A26C5"/>
    <w:rsid w:val="001A3643"/>
    <w:rsid w:val="001A3B2D"/>
    <w:rsid w:val="001A44BE"/>
    <w:rsid w:val="001A4B1B"/>
    <w:rsid w:val="001A65A8"/>
    <w:rsid w:val="001A715C"/>
    <w:rsid w:val="001B00FE"/>
    <w:rsid w:val="001B0611"/>
    <w:rsid w:val="001B0C29"/>
    <w:rsid w:val="001B1498"/>
    <w:rsid w:val="001B21C1"/>
    <w:rsid w:val="001B3395"/>
    <w:rsid w:val="001B40B5"/>
    <w:rsid w:val="001B42E1"/>
    <w:rsid w:val="001B6B4E"/>
    <w:rsid w:val="001B79D2"/>
    <w:rsid w:val="001B7F05"/>
    <w:rsid w:val="001C11CA"/>
    <w:rsid w:val="001C1641"/>
    <w:rsid w:val="001C1F18"/>
    <w:rsid w:val="001C5230"/>
    <w:rsid w:val="001C59D5"/>
    <w:rsid w:val="001C5C17"/>
    <w:rsid w:val="001D0414"/>
    <w:rsid w:val="001D07AA"/>
    <w:rsid w:val="001D20D9"/>
    <w:rsid w:val="001D27A4"/>
    <w:rsid w:val="001D2C51"/>
    <w:rsid w:val="001D2F04"/>
    <w:rsid w:val="001D3A7E"/>
    <w:rsid w:val="001D3E8D"/>
    <w:rsid w:val="001D3F54"/>
    <w:rsid w:val="001D50D5"/>
    <w:rsid w:val="001D5271"/>
    <w:rsid w:val="001D5C42"/>
    <w:rsid w:val="001E0CE0"/>
    <w:rsid w:val="001E0E38"/>
    <w:rsid w:val="001E10C0"/>
    <w:rsid w:val="001E2A8D"/>
    <w:rsid w:val="001E2BE2"/>
    <w:rsid w:val="001E2E26"/>
    <w:rsid w:val="001E3612"/>
    <w:rsid w:val="001E43E9"/>
    <w:rsid w:val="001E4611"/>
    <w:rsid w:val="001E50ED"/>
    <w:rsid w:val="001E72A0"/>
    <w:rsid w:val="001E7F25"/>
    <w:rsid w:val="001F2E29"/>
    <w:rsid w:val="001F4215"/>
    <w:rsid w:val="001F48EE"/>
    <w:rsid w:val="001F5740"/>
    <w:rsid w:val="001F6A16"/>
    <w:rsid w:val="001F7CD2"/>
    <w:rsid w:val="001F7F11"/>
    <w:rsid w:val="00200853"/>
    <w:rsid w:val="00201404"/>
    <w:rsid w:val="002017F0"/>
    <w:rsid w:val="00202140"/>
    <w:rsid w:val="00203B1A"/>
    <w:rsid w:val="00204E90"/>
    <w:rsid w:val="00207485"/>
    <w:rsid w:val="00211732"/>
    <w:rsid w:val="00211E72"/>
    <w:rsid w:val="00214632"/>
    <w:rsid w:val="002156D6"/>
    <w:rsid w:val="00215781"/>
    <w:rsid w:val="002162C5"/>
    <w:rsid w:val="00216313"/>
    <w:rsid w:val="00216897"/>
    <w:rsid w:val="0022226D"/>
    <w:rsid w:val="002222AC"/>
    <w:rsid w:val="00222AC5"/>
    <w:rsid w:val="00222E17"/>
    <w:rsid w:val="00222F18"/>
    <w:rsid w:val="0022323A"/>
    <w:rsid w:val="0022358D"/>
    <w:rsid w:val="00224604"/>
    <w:rsid w:val="0022488F"/>
    <w:rsid w:val="00224938"/>
    <w:rsid w:val="00224A04"/>
    <w:rsid w:val="00225298"/>
    <w:rsid w:val="00227495"/>
    <w:rsid w:val="0023044F"/>
    <w:rsid w:val="00230F89"/>
    <w:rsid w:val="00232115"/>
    <w:rsid w:val="0023281C"/>
    <w:rsid w:val="002349AB"/>
    <w:rsid w:val="00235466"/>
    <w:rsid w:val="002356B6"/>
    <w:rsid w:val="0023591C"/>
    <w:rsid w:val="002359F5"/>
    <w:rsid w:val="00235A9A"/>
    <w:rsid w:val="00236013"/>
    <w:rsid w:val="00236983"/>
    <w:rsid w:val="00236A91"/>
    <w:rsid w:val="00237318"/>
    <w:rsid w:val="00237F28"/>
    <w:rsid w:val="002401FC"/>
    <w:rsid w:val="00240547"/>
    <w:rsid w:val="0024222A"/>
    <w:rsid w:val="00242850"/>
    <w:rsid w:val="00242874"/>
    <w:rsid w:val="00242BC7"/>
    <w:rsid w:val="0024360F"/>
    <w:rsid w:val="00244D8C"/>
    <w:rsid w:val="002453B4"/>
    <w:rsid w:val="00246FAA"/>
    <w:rsid w:val="002514C5"/>
    <w:rsid w:val="002519F2"/>
    <w:rsid w:val="002526E7"/>
    <w:rsid w:val="00252FA0"/>
    <w:rsid w:val="00254515"/>
    <w:rsid w:val="002549E2"/>
    <w:rsid w:val="00255617"/>
    <w:rsid w:val="00255F49"/>
    <w:rsid w:val="00256E1E"/>
    <w:rsid w:val="002571CD"/>
    <w:rsid w:val="00257AD5"/>
    <w:rsid w:val="0026135B"/>
    <w:rsid w:val="00262FE4"/>
    <w:rsid w:val="002634A4"/>
    <w:rsid w:val="00265D4F"/>
    <w:rsid w:val="00266EC6"/>
    <w:rsid w:val="002670F1"/>
    <w:rsid w:val="00267454"/>
    <w:rsid w:val="002717FF"/>
    <w:rsid w:val="00273859"/>
    <w:rsid w:val="0027412D"/>
    <w:rsid w:val="00274578"/>
    <w:rsid w:val="0027728E"/>
    <w:rsid w:val="0028058C"/>
    <w:rsid w:val="00283C2C"/>
    <w:rsid w:val="002842EC"/>
    <w:rsid w:val="002844C2"/>
    <w:rsid w:val="002844E4"/>
    <w:rsid w:val="002849DB"/>
    <w:rsid w:val="002850E6"/>
    <w:rsid w:val="00286E92"/>
    <w:rsid w:val="002902A6"/>
    <w:rsid w:val="00291D1E"/>
    <w:rsid w:val="002922A3"/>
    <w:rsid w:val="0029293C"/>
    <w:rsid w:val="00292AE6"/>
    <w:rsid w:val="002933A8"/>
    <w:rsid w:val="00293A42"/>
    <w:rsid w:val="002949E6"/>
    <w:rsid w:val="00294ACE"/>
    <w:rsid w:val="00294B7A"/>
    <w:rsid w:val="00294F48"/>
    <w:rsid w:val="00294F4A"/>
    <w:rsid w:val="00295425"/>
    <w:rsid w:val="00296D86"/>
    <w:rsid w:val="00296E3A"/>
    <w:rsid w:val="002A06B0"/>
    <w:rsid w:val="002A09FA"/>
    <w:rsid w:val="002A13C3"/>
    <w:rsid w:val="002A2B67"/>
    <w:rsid w:val="002A492D"/>
    <w:rsid w:val="002A4BB0"/>
    <w:rsid w:val="002A4C40"/>
    <w:rsid w:val="002A4D62"/>
    <w:rsid w:val="002A599D"/>
    <w:rsid w:val="002A67D9"/>
    <w:rsid w:val="002A6826"/>
    <w:rsid w:val="002A685F"/>
    <w:rsid w:val="002A7277"/>
    <w:rsid w:val="002B2478"/>
    <w:rsid w:val="002B3C19"/>
    <w:rsid w:val="002B3DB1"/>
    <w:rsid w:val="002B4244"/>
    <w:rsid w:val="002B4A0F"/>
    <w:rsid w:val="002B4A79"/>
    <w:rsid w:val="002B4DD6"/>
    <w:rsid w:val="002B52A0"/>
    <w:rsid w:val="002B5D40"/>
    <w:rsid w:val="002B6F94"/>
    <w:rsid w:val="002B799B"/>
    <w:rsid w:val="002C1057"/>
    <w:rsid w:val="002C1463"/>
    <w:rsid w:val="002C1817"/>
    <w:rsid w:val="002C212A"/>
    <w:rsid w:val="002C2D4C"/>
    <w:rsid w:val="002C3887"/>
    <w:rsid w:val="002C4194"/>
    <w:rsid w:val="002C44E4"/>
    <w:rsid w:val="002C45D6"/>
    <w:rsid w:val="002C4942"/>
    <w:rsid w:val="002C52E1"/>
    <w:rsid w:val="002C6C3C"/>
    <w:rsid w:val="002D0FB5"/>
    <w:rsid w:val="002D1732"/>
    <w:rsid w:val="002D2711"/>
    <w:rsid w:val="002D2B2E"/>
    <w:rsid w:val="002D34C0"/>
    <w:rsid w:val="002D357A"/>
    <w:rsid w:val="002D64AD"/>
    <w:rsid w:val="002D6B8F"/>
    <w:rsid w:val="002D7F1B"/>
    <w:rsid w:val="002E0E53"/>
    <w:rsid w:val="002E175B"/>
    <w:rsid w:val="002E175E"/>
    <w:rsid w:val="002E1B97"/>
    <w:rsid w:val="002E2173"/>
    <w:rsid w:val="002E21EA"/>
    <w:rsid w:val="002E2296"/>
    <w:rsid w:val="002E3F7D"/>
    <w:rsid w:val="002E5259"/>
    <w:rsid w:val="002E6123"/>
    <w:rsid w:val="002F1162"/>
    <w:rsid w:val="002F149E"/>
    <w:rsid w:val="002F3474"/>
    <w:rsid w:val="002F3BE5"/>
    <w:rsid w:val="002F4542"/>
    <w:rsid w:val="002F5349"/>
    <w:rsid w:val="002F5ACD"/>
    <w:rsid w:val="002F5C8B"/>
    <w:rsid w:val="002F5DAB"/>
    <w:rsid w:val="002F67EA"/>
    <w:rsid w:val="0030039F"/>
    <w:rsid w:val="00301669"/>
    <w:rsid w:val="003020A7"/>
    <w:rsid w:val="003034ED"/>
    <w:rsid w:val="00303BDE"/>
    <w:rsid w:val="00303DD5"/>
    <w:rsid w:val="00304ACB"/>
    <w:rsid w:val="00307567"/>
    <w:rsid w:val="003076DB"/>
    <w:rsid w:val="003078F0"/>
    <w:rsid w:val="00307FD0"/>
    <w:rsid w:val="0031025E"/>
    <w:rsid w:val="00311804"/>
    <w:rsid w:val="0031182E"/>
    <w:rsid w:val="00311A97"/>
    <w:rsid w:val="003131CA"/>
    <w:rsid w:val="003157CC"/>
    <w:rsid w:val="00315C9C"/>
    <w:rsid w:val="00320168"/>
    <w:rsid w:val="003204A2"/>
    <w:rsid w:val="00321C1F"/>
    <w:rsid w:val="00323C96"/>
    <w:rsid w:val="00323F1D"/>
    <w:rsid w:val="00324067"/>
    <w:rsid w:val="00325DAE"/>
    <w:rsid w:val="00326470"/>
    <w:rsid w:val="00326DBD"/>
    <w:rsid w:val="003270BE"/>
    <w:rsid w:val="00330698"/>
    <w:rsid w:val="00330D5F"/>
    <w:rsid w:val="003311DA"/>
    <w:rsid w:val="00332F15"/>
    <w:rsid w:val="00333024"/>
    <w:rsid w:val="00335314"/>
    <w:rsid w:val="0033574E"/>
    <w:rsid w:val="00335EE1"/>
    <w:rsid w:val="0033774B"/>
    <w:rsid w:val="0034105E"/>
    <w:rsid w:val="00342036"/>
    <w:rsid w:val="00342157"/>
    <w:rsid w:val="0034242B"/>
    <w:rsid w:val="003428BD"/>
    <w:rsid w:val="003429CA"/>
    <w:rsid w:val="0034613B"/>
    <w:rsid w:val="00351732"/>
    <w:rsid w:val="00351918"/>
    <w:rsid w:val="003527DD"/>
    <w:rsid w:val="00355D5E"/>
    <w:rsid w:val="00356FB5"/>
    <w:rsid w:val="00357F2C"/>
    <w:rsid w:val="003617F4"/>
    <w:rsid w:val="00363903"/>
    <w:rsid w:val="00364191"/>
    <w:rsid w:val="00364803"/>
    <w:rsid w:val="0036523E"/>
    <w:rsid w:val="003658D5"/>
    <w:rsid w:val="00366478"/>
    <w:rsid w:val="003703E6"/>
    <w:rsid w:val="003705CB"/>
    <w:rsid w:val="00370A8F"/>
    <w:rsid w:val="00370B43"/>
    <w:rsid w:val="003710BE"/>
    <w:rsid w:val="00373ABD"/>
    <w:rsid w:val="00373BEF"/>
    <w:rsid w:val="00374A6B"/>
    <w:rsid w:val="00374AFB"/>
    <w:rsid w:val="003750B6"/>
    <w:rsid w:val="00375AE6"/>
    <w:rsid w:val="00376E18"/>
    <w:rsid w:val="00376E1B"/>
    <w:rsid w:val="00377B23"/>
    <w:rsid w:val="00381B63"/>
    <w:rsid w:val="00382433"/>
    <w:rsid w:val="0038265A"/>
    <w:rsid w:val="00382777"/>
    <w:rsid w:val="0038280E"/>
    <w:rsid w:val="00385045"/>
    <w:rsid w:val="00386CCB"/>
    <w:rsid w:val="00386CEA"/>
    <w:rsid w:val="003876D9"/>
    <w:rsid w:val="00391D84"/>
    <w:rsid w:val="00394506"/>
    <w:rsid w:val="0039474F"/>
    <w:rsid w:val="00395671"/>
    <w:rsid w:val="003960B5"/>
    <w:rsid w:val="00396900"/>
    <w:rsid w:val="003979F4"/>
    <w:rsid w:val="00397B5E"/>
    <w:rsid w:val="003A0760"/>
    <w:rsid w:val="003A1990"/>
    <w:rsid w:val="003A2766"/>
    <w:rsid w:val="003A42CE"/>
    <w:rsid w:val="003A6EBF"/>
    <w:rsid w:val="003B2234"/>
    <w:rsid w:val="003B2453"/>
    <w:rsid w:val="003B24E6"/>
    <w:rsid w:val="003B2609"/>
    <w:rsid w:val="003B2B71"/>
    <w:rsid w:val="003B31BA"/>
    <w:rsid w:val="003B348A"/>
    <w:rsid w:val="003B444A"/>
    <w:rsid w:val="003B706B"/>
    <w:rsid w:val="003B7E3A"/>
    <w:rsid w:val="003C0905"/>
    <w:rsid w:val="003C1C20"/>
    <w:rsid w:val="003C298D"/>
    <w:rsid w:val="003C489C"/>
    <w:rsid w:val="003C4BC2"/>
    <w:rsid w:val="003C4E1B"/>
    <w:rsid w:val="003C5C7C"/>
    <w:rsid w:val="003C61D8"/>
    <w:rsid w:val="003C6234"/>
    <w:rsid w:val="003C6A51"/>
    <w:rsid w:val="003C6E85"/>
    <w:rsid w:val="003C6F1B"/>
    <w:rsid w:val="003D062F"/>
    <w:rsid w:val="003D0815"/>
    <w:rsid w:val="003D11D4"/>
    <w:rsid w:val="003D2883"/>
    <w:rsid w:val="003D3958"/>
    <w:rsid w:val="003D3D35"/>
    <w:rsid w:val="003D4422"/>
    <w:rsid w:val="003D4E69"/>
    <w:rsid w:val="003D4EF0"/>
    <w:rsid w:val="003D4EF3"/>
    <w:rsid w:val="003D5E15"/>
    <w:rsid w:val="003D5E49"/>
    <w:rsid w:val="003D5F7E"/>
    <w:rsid w:val="003D6B3E"/>
    <w:rsid w:val="003D752C"/>
    <w:rsid w:val="003D7554"/>
    <w:rsid w:val="003D7B2D"/>
    <w:rsid w:val="003E0675"/>
    <w:rsid w:val="003E090E"/>
    <w:rsid w:val="003E0962"/>
    <w:rsid w:val="003E0CF4"/>
    <w:rsid w:val="003E2B11"/>
    <w:rsid w:val="003E37AC"/>
    <w:rsid w:val="003E49F7"/>
    <w:rsid w:val="003E5C56"/>
    <w:rsid w:val="003E6925"/>
    <w:rsid w:val="003E7B7E"/>
    <w:rsid w:val="003F0F72"/>
    <w:rsid w:val="003F1AEF"/>
    <w:rsid w:val="003F23F3"/>
    <w:rsid w:val="003F2527"/>
    <w:rsid w:val="003F3343"/>
    <w:rsid w:val="003F462F"/>
    <w:rsid w:val="003F4B93"/>
    <w:rsid w:val="003F5B26"/>
    <w:rsid w:val="003F643E"/>
    <w:rsid w:val="003F6AB9"/>
    <w:rsid w:val="003F6C3F"/>
    <w:rsid w:val="003F725C"/>
    <w:rsid w:val="003F79EE"/>
    <w:rsid w:val="003F7B79"/>
    <w:rsid w:val="00401136"/>
    <w:rsid w:val="004019CC"/>
    <w:rsid w:val="0040233A"/>
    <w:rsid w:val="00403140"/>
    <w:rsid w:val="004034E4"/>
    <w:rsid w:val="00403756"/>
    <w:rsid w:val="00404F9F"/>
    <w:rsid w:val="004057FB"/>
    <w:rsid w:val="00405F76"/>
    <w:rsid w:val="004061F1"/>
    <w:rsid w:val="004066F1"/>
    <w:rsid w:val="0040779D"/>
    <w:rsid w:val="00410E5D"/>
    <w:rsid w:val="004142C4"/>
    <w:rsid w:val="00414C8C"/>
    <w:rsid w:val="00414EE6"/>
    <w:rsid w:val="0041573E"/>
    <w:rsid w:val="0041584F"/>
    <w:rsid w:val="004158CA"/>
    <w:rsid w:val="004171F9"/>
    <w:rsid w:val="00422062"/>
    <w:rsid w:val="00423C04"/>
    <w:rsid w:val="0042573C"/>
    <w:rsid w:val="00425DC0"/>
    <w:rsid w:val="004266CF"/>
    <w:rsid w:val="00426C2A"/>
    <w:rsid w:val="00430CC0"/>
    <w:rsid w:val="004323AB"/>
    <w:rsid w:val="00432CDF"/>
    <w:rsid w:val="00432E84"/>
    <w:rsid w:val="004330E3"/>
    <w:rsid w:val="00434BF4"/>
    <w:rsid w:val="00434F30"/>
    <w:rsid w:val="00435060"/>
    <w:rsid w:val="004359F7"/>
    <w:rsid w:val="00436580"/>
    <w:rsid w:val="00436804"/>
    <w:rsid w:val="00436A90"/>
    <w:rsid w:val="004418D6"/>
    <w:rsid w:val="00441E7D"/>
    <w:rsid w:val="00450482"/>
    <w:rsid w:val="00450A67"/>
    <w:rsid w:val="0045183A"/>
    <w:rsid w:val="00451A0C"/>
    <w:rsid w:val="00451A21"/>
    <w:rsid w:val="00451C96"/>
    <w:rsid w:val="00451F51"/>
    <w:rsid w:val="00454DB5"/>
    <w:rsid w:val="00455A88"/>
    <w:rsid w:val="004574E5"/>
    <w:rsid w:val="0046045F"/>
    <w:rsid w:val="004606C0"/>
    <w:rsid w:val="00461539"/>
    <w:rsid w:val="004640BF"/>
    <w:rsid w:val="00465B09"/>
    <w:rsid w:val="00465B54"/>
    <w:rsid w:val="004660A0"/>
    <w:rsid w:val="00467042"/>
    <w:rsid w:val="00467442"/>
    <w:rsid w:val="00467E02"/>
    <w:rsid w:val="00471E3D"/>
    <w:rsid w:val="00472766"/>
    <w:rsid w:val="00472C00"/>
    <w:rsid w:val="004732D4"/>
    <w:rsid w:val="00473C1B"/>
    <w:rsid w:val="00473F98"/>
    <w:rsid w:val="0047717B"/>
    <w:rsid w:val="00477222"/>
    <w:rsid w:val="00477334"/>
    <w:rsid w:val="0047741E"/>
    <w:rsid w:val="004807B0"/>
    <w:rsid w:val="00481720"/>
    <w:rsid w:val="00482306"/>
    <w:rsid w:val="0048246E"/>
    <w:rsid w:val="00482AE8"/>
    <w:rsid w:val="00483981"/>
    <w:rsid w:val="00483D4B"/>
    <w:rsid w:val="00484375"/>
    <w:rsid w:val="004855A0"/>
    <w:rsid w:val="00487137"/>
    <w:rsid w:val="0048732D"/>
    <w:rsid w:val="00487F43"/>
    <w:rsid w:val="0049192B"/>
    <w:rsid w:val="00493CAD"/>
    <w:rsid w:val="00494761"/>
    <w:rsid w:val="0049706B"/>
    <w:rsid w:val="004A003A"/>
    <w:rsid w:val="004A1D8D"/>
    <w:rsid w:val="004A20C5"/>
    <w:rsid w:val="004A2A8B"/>
    <w:rsid w:val="004A371C"/>
    <w:rsid w:val="004A3745"/>
    <w:rsid w:val="004A387E"/>
    <w:rsid w:val="004A6ADD"/>
    <w:rsid w:val="004A7339"/>
    <w:rsid w:val="004B06F2"/>
    <w:rsid w:val="004B1AFF"/>
    <w:rsid w:val="004B1BF4"/>
    <w:rsid w:val="004B2409"/>
    <w:rsid w:val="004B36DC"/>
    <w:rsid w:val="004B3A26"/>
    <w:rsid w:val="004B43E1"/>
    <w:rsid w:val="004B479F"/>
    <w:rsid w:val="004B4835"/>
    <w:rsid w:val="004B5290"/>
    <w:rsid w:val="004B61BA"/>
    <w:rsid w:val="004B748C"/>
    <w:rsid w:val="004C03F9"/>
    <w:rsid w:val="004C19D3"/>
    <w:rsid w:val="004C1E35"/>
    <w:rsid w:val="004C2182"/>
    <w:rsid w:val="004C27AC"/>
    <w:rsid w:val="004C3468"/>
    <w:rsid w:val="004C42DF"/>
    <w:rsid w:val="004C4FB3"/>
    <w:rsid w:val="004C53C1"/>
    <w:rsid w:val="004C56FB"/>
    <w:rsid w:val="004C5EE9"/>
    <w:rsid w:val="004C643C"/>
    <w:rsid w:val="004C6E8A"/>
    <w:rsid w:val="004C75CC"/>
    <w:rsid w:val="004C7F47"/>
    <w:rsid w:val="004D0BE4"/>
    <w:rsid w:val="004D183A"/>
    <w:rsid w:val="004D428E"/>
    <w:rsid w:val="004D4893"/>
    <w:rsid w:val="004D58ED"/>
    <w:rsid w:val="004D6627"/>
    <w:rsid w:val="004D7820"/>
    <w:rsid w:val="004D7D42"/>
    <w:rsid w:val="004E189B"/>
    <w:rsid w:val="004E1CB0"/>
    <w:rsid w:val="004E3159"/>
    <w:rsid w:val="004E3688"/>
    <w:rsid w:val="004E40A5"/>
    <w:rsid w:val="004E4215"/>
    <w:rsid w:val="004E4A75"/>
    <w:rsid w:val="004E4C61"/>
    <w:rsid w:val="004E6755"/>
    <w:rsid w:val="004E78DB"/>
    <w:rsid w:val="004E7A12"/>
    <w:rsid w:val="004F007B"/>
    <w:rsid w:val="004F009D"/>
    <w:rsid w:val="004F2802"/>
    <w:rsid w:val="004F3496"/>
    <w:rsid w:val="004F36D9"/>
    <w:rsid w:val="004F67C7"/>
    <w:rsid w:val="004F74A0"/>
    <w:rsid w:val="00500002"/>
    <w:rsid w:val="0050016B"/>
    <w:rsid w:val="005005DF"/>
    <w:rsid w:val="0050071A"/>
    <w:rsid w:val="00501367"/>
    <w:rsid w:val="00503CC7"/>
    <w:rsid w:val="00503D38"/>
    <w:rsid w:val="00504084"/>
    <w:rsid w:val="00504A2C"/>
    <w:rsid w:val="00504AA5"/>
    <w:rsid w:val="00505011"/>
    <w:rsid w:val="00505314"/>
    <w:rsid w:val="00505659"/>
    <w:rsid w:val="00505985"/>
    <w:rsid w:val="00505D1C"/>
    <w:rsid w:val="00506177"/>
    <w:rsid w:val="00506F95"/>
    <w:rsid w:val="00510367"/>
    <w:rsid w:val="00512972"/>
    <w:rsid w:val="005130F2"/>
    <w:rsid w:val="005134F8"/>
    <w:rsid w:val="00513D95"/>
    <w:rsid w:val="005164E3"/>
    <w:rsid w:val="00520C00"/>
    <w:rsid w:val="00520D4E"/>
    <w:rsid w:val="00522E46"/>
    <w:rsid w:val="00523065"/>
    <w:rsid w:val="00524CA3"/>
    <w:rsid w:val="00524D9E"/>
    <w:rsid w:val="00527D0F"/>
    <w:rsid w:val="00530838"/>
    <w:rsid w:val="00531113"/>
    <w:rsid w:val="00535479"/>
    <w:rsid w:val="005402AD"/>
    <w:rsid w:val="00540571"/>
    <w:rsid w:val="00541702"/>
    <w:rsid w:val="00543B9B"/>
    <w:rsid w:val="00543FDA"/>
    <w:rsid w:val="00544DB7"/>
    <w:rsid w:val="005452C2"/>
    <w:rsid w:val="005462D3"/>
    <w:rsid w:val="005507DF"/>
    <w:rsid w:val="00550B59"/>
    <w:rsid w:val="00551967"/>
    <w:rsid w:val="005524C4"/>
    <w:rsid w:val="00552A99"/>
    <w:rsid w:val="00552F6D"/>
    <w:rsid w:val="0055340A"/>
    <w:rsid w:val="00553A59"/>
    <w:rsid w:val="005545FE"/>
    <w:rsid w:val="00554A23"/>
    <w:rsid w:val="00554ACF"/>
    <w:rsid w:val="0055691B"/>
    <w:rsid w:val="00557925"/>
    <w:rsid w:val="00560177"/>
    <w:rsid w:val="00560368"/>
    <w:rsid w:val="0056191D"/>
    <w:rsid w:val="00562091"/>
    <w:rsid w:val="00562C3A"/>
    <w:rsid w:val="00563211"/>
    <w:rsid w:val="00563DE1"/>
    <w:rsid w:val="00563FDA"/>
    <w:rsid w:val="005643F2"/>
    <w:rsid w:val="005648DB"/>
    <w:rsid w:val="00564AD7"/>
    <w:rsid w:val="00565D1F"/>
    <w:rsid w:val="005665A1"/>
    <w:rsid w:val="005671B3"/>
    <w:rsid w:val="005677E4"/>
    <w:rsid w:val="00567A92"/>
    <w:rsid w:val="00567B3C"/>
    <w:rsid w:val="005709EB"/>
    <w:rsid w:val="005709F7"/>
    <w:rsid w:val="00571693"/>
    <w:rsid w:val="0057407E"/>
    <w:rsid w:val="00574380"/>
    <w:rsid w:val="00574793"/>
    <w:rsid w:val="00574A07"/>
    <w:rsid w:val="00574C92"/>
    <w:rsid w:val="00576DD2"/>
    <w:rsid w:val="00576EF1"/>
    <w:rsid w:val="0058225E"/>
    <w:rsid w:val="005826F2"/>
    <w:rsid w:val="00582885"/>
    <w:rsid w:val="00582A8E"/>
    <w:rsid w:val="00583074"/>
    <w:rsid w:val="00584E15"/>
    <w:rsid w:val="00585703"/>
    <w:rsid w:val="0058628E"/>
    <w:rsid w:val="005868FD"/>
    <w:rsid w:val="005873D4"/>
    <w:rsid w:val="00587860"/>
    <w:rsid w:val="005879A6"/>
    <w:rsid w:val="00591F64"/>
    <w:rsid w:val="00593037"/>
    <w:rsid w:val="00594B45"/>
    <w:rsid w:val="00594DF0"/>
    <w:rsid w:val="00595583"/>
    <w:rsid w:val="005958BF"/>
    <w:rsid w:val="005977A3"/>
    <w:rsid w:val="005A3A55"/>
    <w:rsid w:val="005A3DA8"/>
    <w:rsid w:val="005A3DD5"/>
    <w:rsid w:val="005A41E3"/>
    <w:rsid w:val="005A4236"/>
    <w:rsid w:val="005A4BDE"/>
    <w:rsid w:val="005A6429"/>
    <w:rsid w:val="005A6BC6"/>
    <w:rsid w:val="005A7332"/>
    <w:rsid w:val="005A741B"/>
    <w:rsid w:val="005A7F22"/>
    <w:rsid w:val="005B118A"/>
    <w:rsid w:val="005B1211"/>
    <w:rsid w:val="005B199C"/>
    <w:rsid w:val="005B4EF5"/>
    <w:rsid w:val="005B51B2"/>
    <w:rsid w:val="005B5727"/>
    <w:rsid w:val="005B6288"/>
    <w:rsid w:val="005B668B"/>
    <w:rsid w:val="005B6C33"/>
    <w:rsid w:val="005B7196"/>
    <w:rsid w:val="005C0362"/>
    <w:rsid w:val="005C0E4F"/>
    <w:rsid w:val="005C1CB6"/>
    <w:rsid w:val="005C22B3"/>
    <w:rsid w:val="005C2EA4"/>
    <w:rsid w:val="005C2F28"/>
    <w:rsid w:val="005C44DF"/>
    <w:rsid w:val="005C59BE"/>
    <w:rsid w:val="005C5DB4"/>
    <w:rsid w:val="005C5EB4"/>
    <w:rsid w:val="005C6336"/>
    <w:rsid w:val="005C64F9"/>
    <w:rsid w:val="005C7BE6"/>
    <w:rsid w:val="005C7F73"/>
    <w:rsid w:val="005D1EC1"/>
    <w:rsid w:val="005D2219"/>
    <w:rsid w:val="005D24AE"/>
    <w:rsid w:val="005D2713"/>
    <w:rsid w:val="005D31B2"/>
    <w:rsid w:val="005D6097"/>
    <w:rsid w:val="005D7D6C"/>
    <w:rsid w:val="005D7E22"/>
    <w:rsid w:val="005E09A3"/>
    <w:rsid w:val="005E2D08"/>
    <w:rsid w:val="005E3C97"/>
    <w:rsid w:val="005E48B6"/>
    <w:rsid w:val="005E66CB"/>
    <w:rsid w:val="005E6BFF"/>
    <w:rsid w:val="005E7749"/>
    <w:rsid w:val="005E77FD"/>
    <w:rsid w:val="005F1B23"/>
    <w:rsid w:val="005F2114"/>
    <w:rsid w:val="005F2ACA"/>
    <w:rsid w:val="005F4A6E"/>
    <w:rsid w:val="005F4AD7"/>
    <w:rsid w:val="005F66EF"/>
    <w:rsid w:val="005F6CDC"/>
    <w:rsid w:val="006001CC"/>
    <w:rsid w:val="006013C3"/>
    <w:rsid w:val="00602278"/>
    <w:rsid w:val="00602D95"/>
    <w:rsid w:val="006038CE"/>
    <w:rsid w:val="00603943"/>
    <w:rsid w:val="006039DA"/>
    <w:rsid w:val="006041B2"/>
    <w:rsid w:val="00604965"/>
    <w:rsid w:val="00604F66"/>
    <w:rsid w:val="00606101"/>
    <w:rsid w:val="00606A62"/>
    <w:rsid w:val="00607935"/>
    <w:rsid w:val="00607E93"/>
    <w:rsid w:val="00612179"/>
    <w:rsid w:val="00614640"/>
    <w:rsid w:val="00615CE0"/>
    <w:rsid w:val="00616EDD"/>
    <w:rsid w:val="0062008D"/>
    <w:rsid w:val="00620D66"/>
    <w:rsid w:val="00621589"/>
    <w:rsid w:val="00622AC3"/>
    <w:rsid w:val="00622C50"/>
    <w:rsid w:val="00622E2C"/>
    <w:rsid w:val="00623C00"/>
    <w:rsid w:val="006245A8"/>
    <w:rsid w:val="0062603E"/>
    <w:rsid w:val="00627890"/>
    <w:rsid w:val="00627E2B"/>
    <w:rsid w:val="00630E22"/>
    <w:rsid w:val="00631166"/>
    <w:rsid w:val="00631804"/>
    <w:rsid w:val="006325B9"/>
    <w:rsid w:val="00632B82"/>
    <w:rsid w:val="00632BA0"/>
    <w:rsid w:val="0063328D"/>
    <w:rsid w:val="00634621"/>
    <w:rsid w:val="006348EA"/>
    <w:rsid w:val="006349D3"/>
    <w:rsid w:val="006350D7"/>
    <w:rsid w:val="00635B10"/>
    <w:rsid w:val="00636104"/>
    <w:rsid w:val="00636992"/>
    <w:rsid w:val="006378E5"/>
    <w:rsid w:val="00640A74"/>
    <w:rsid w:val="00641299"/>
    <w:rsid w:val="006415F8"/>
    <w:rsid w:val="0064327C"/>
    <w:rsid w:val="0064353B"/>
    <w:rsid w:val="0064480A"/>
    <w:rsid w:val="00644929"/>
    <w:rsid w:val="00644E69"/>
    <w:rsid w:val="00645A8D"/>
    <w:rsid w:val="00645B9C"/>
    <w:rsid w:val="006467F4"/>
    <w:rsid w:val="00646845"/>
    <w:rsid w:val="00646D62"/>
    <w:rsid w:val="00646E90"/>
    <w:rsid w:val="0064751F"/>
    <w:rsid w:val="00650FC8"/>
    <w:rsid w:val="006517CD"/>
    <w:rsid w:val="00653915"/>
    <w:rsid w:val="006545CD"/>
    <w:rsid w:val="00656044"/>
    <w:rsid w:val="0065780E"/>
    <w:rsid w:val="00661B0B"/>
    <w:rsid w:val="00663108"/>
    <w:rsid w:val="00663C22"/>
    <w:rsid w:val="006664EE"/>
    <w:rsid w:val="00666AFF"/>
    <w:rsid w:val="00666CFA"/>
    <w:rsid w:val="00666E92"/>
    <w:rsid w:val="006672F4"/>
    <w:rsid w:val="00667370"/>
    <w:rsid w:val="006718B2"/>
    <w:rsid w:val="00671AC1"/>
    <w:rsid w:val="006726A5"/>
    <w:rsid w:val="0067274C"/>
    <w:rsid w:val="0067285B"/>
    <w:rsid w:val="00673076"/>
    <w:rsid w:val="00673111"/>
    <w:rsid w:val="00673208"/>
    <w:rsid w:val="00673D1C"/>
    <w:rsid w:val="0067472B"/>
    <w:rsid w:val="00676126"/>
    <w:rsid w:val="00676BF0"/>
    <w:rsid w:val="00676F36"/>
    <w:rsid w:val="00680E18"/>
    <w:rsid w:val="00680F57"/>
    <w:rsid w:val="00681F36"/>
    <w:rsid w:val="00685154"/>
    <w:rsid w:val="0068575D"/>
    <w:rsid w:val="00686CC5"/>
    <w:rsid w:val="006907FA"/>
    <w:rsid w:val="006921B8"/>
    <w:rsid w:val="00693237"/>
    <w:rsid w:val="0069390E"/>
    <w:rsid w:val="00693CB4"/>
    <w:rsid w:val="0069463B"/>
    <w:rsid w:val="00696111"/>
    <w:rsid w:val="0069644A"/>
    <w:rsid w:val="006964E4"/>
    <w:rsid w:val="006A0303"/>
    <w:rsid w:val="006A0AE8"/>
    <w:rsid w:val="006A1D26"/>
    <w:rsid w:val="006A2647"/>
    <w:rsid w:val="006A541E"/>
    <w:rsid w:val="006B081E"/>
    <w:rsid w:val="006B1A90"/>
    <w:rsid w:val="006B2373"/>
    <w:rsid w:val="006B37C9"/>
    <w:rsid w:val="006B594A"/>
    <w:rsid w:val="006B60C6"/>
    <w:rsid w:val="006B7CC5"/>
    <w:rsid w:val="006C092B"/>
    <w:rsid w:val="006C0AFA"/>
    <w:rsid w:val="006C234E"/>
    <w:rsid w:val="006C346B"/>
    <w:rsid w:val="006C59EB"/>
    <w:rsid w:val="006C6B59"/>
    <w:rsid w:val="006C7ECE"/>
    <w:rsid w:val="006D1629"/>
    <w:rsid w:val="006D306B"/>
    <w:rsid w:val="006D459F"/>
    <w:rsid w:val="006D4DC5"/>
    <w:rsid w:val="006D6C60"/>
    <w:rsid w:val="006D72FD"/>
    <w:rsid w:val="006D7362"/>
    <w:rsid w:val="006D7A42"/>
    <w:rsid w:val="006D7EEC"/>
    <w:rsid w:val="006E381F"/>
    <w:rsid w:val="006E3CA9"/>
    <w:rsid w:val="006E4612"/>
    <w:rsid w:val="006E478C"/>
    <w:rsid w:val="006E4F12"/>
    <w:rsid w:val="006E5FEA"/>
    <w:rsid w:val="006E6A44"/>
    <w:rsid w:val="006E7145"/>
    <w:rsid w:val="006F0F69"/>
    <w:rsid w:val="006F10F0"/>
    <w:rsid w:val="006F21B2"/>
    <w:rsid w:val="006F242F"/>
    <w:rsid w:val="006F2B6B"/>
    <w:rsid w:val="006F41CE"/>
    <w:rsid w:val="006F46CB"/>
    <w:rsid w:val="006F4E8A"/>
    <w:rsid w:val="006F52A7"/>
    <w:rsid w:val="007007DA"/>
    <w:rsid w:val="00700EAD"/>
    <w:rsid w:val="00702C95"/>
    <w:rsid w:val="00703073"/>
    <w:rsid w:val="00703768"/>
    <w:rsid w:val="007056B4"/>
    <w:rsid w:val="00706D0E"/>
    <w:rsid w:val="00706D6F"/>
    <w:rsid w:val="00706FB5"/>
    <w:rsid w:val="007072CE"/>
    <w:rsid w:val="00707DA8"/>
    <w:rsid w:val="00710761"/>
    <w:rsid w:val="007117F4"/>
    <w:rsid w:val="00714B89"/>
    <w:rsid w:val="00714E0F"/>
    <w:rsid w:val="007155F9"/>
    <w:rsid w:val="00715F55"/>
    <w:rsid w:val="00716046"/>
    <w:rsid w:val="00716B92"/>
    <w:rsid w:val="00717D37"/>
    <w:rsid w:val="00720748"/>
    <w:rsid w:val="00722088"/>
    <w:rsid w:val="0072326E"/>
    <w:rsid w:val="00723597"/>
    <w:rsid w:val="00724CC5"/>
    <w:rsid w:val="0072518D"/>
    <w:rsid w:val="00727322"/>
    <w:rsid w:val="007312C6"/>
    <w:rsid w:val="00731B84"/>
    <w:rsid w:val="00733BEF"/>
    <w:rsid w:val="00734AD0"/>
    <w:rsid w:val="00735003"/>
    <w:rsid w:val="0073627C"/>
    <w:rsid w:val="00737BD6"/>
    <w:rsid w:val="00740620"/>
    <w:rsid w:val="00740C9C"/>
    <w:rsid w:val="007431E4"/>
    <w:rsid w:val="00743D17"/>
    <w:rsid w:val="00744749"/>
    <w:rsid w:val="00744A2A"/>
    <w:rsid w:val="00744F46"/>
    <w:rsid w:val="00745909"/>
    <w:rsid w:val="00747EEB"/>
    <w:rsid w:val="00750DAD"/>
    <w:rsid w:val="0075143F"/>
    <w:rsid w:val="00751EEB"/>
    <w:rsid w:val="007542EE"/>
    <w:rsid w:val="0075698D"/>
    <w:rsid w:val="007571C2"/>
    <w:rsid w:val="00757CBA"/>
    <w:rsid w:val="00757F8D"/>
    <w:rsid w:val="00760BB5"/>
    <w:rsid w:val="00760FBC"/>
    <w:rsid w:val="00762D75"/>
    <w:rsid w:val="00763FF7"/>
    <w:rsid w:val="00764318"/>
    <w:rsid w:val="00764802"/>
    <w:rsid w:val="00765D45"/>
    <w:rsid w:val="00767621"/>
    <w:rsid w:val="00767A73"/>
    <w:rsid w:val="00770378"/>
    <w:rsid w:val="0077159E"/>
    <w:rsid w:val="00772D7C"/>
    <w:rsid w:val="00774964"/>
    <w:rsid w:val="00774D65"/>
    <w:rsid w:val="00775F99"/>
    <w:rsid w:val="007762D4"/>
    <w:rsid w:val="007765BA"/>
    <w:rsid w:val="00776AED"/>
    <w:rsid w:val="007771E1"/>
    <w:rsid w:val="007771F6"/>
    <w:rsid w:val="007773B7"/>
    <w:rsid w:val="00780132"/>
    <w:rsid w:val="007801D3"/>
    <w:rsid w:val="00783A2B"/>
    <w:rsid w:val="007841B0"/>
    <w:rsid w:val="0078679E"/>
    <w:rsid w:val="00786C9E"/>
    <w:rsid w:val="007870F2"/>
    <w:rsid w:val="007919D9"/>
    <w:rsid w:val="00792303"/>
    <w:rsid w:val="007928D8"/>
    <w:rsid w:val="00793807"/>
    <w:rsid w:val="00793D25"/>
    <w:rsid w:val="007943A1"/>
    <w:rsid w:val="00794A3D"/>
    <w:rsid w:val="0079588B"/>
    <w:rsid w:val="00795F1D"/>
    <w:rsid w:val="00796425"/>
    <w:rsid w:val="00796E25"/>
    <w:rsid w:val="0079735B"/>
    <w:rsid w:val="007A183A"/>
    <w:rsid w:val="007A1922"/>
    <w:rsid w:val="007A3CFE"/>
    <w:rsid w:val="007A42EC"/>
    <w:rsid w:val="007A4372"/>
    <w:rsid w:val="007A440E"/>
    <w:rsid w:val="007A4958"/>
    <w:rsid w:val="007A4D59"/>
    <w:rsid w:val="007A4F73"/>
    <w:rsid w:val="007A4F7F"/>
    <w:rsid w:val="007A500E"/>
    <w:rsid w:val="007A572E"/>
    <w:rsid w:val="007B00E9"/>
    <w:rsid w:val="007B06B7"/>
    <w:rsid w:val="007B1049"/>
    <w:rsid w:val="007B160B"/>
    <w:rsid w:val="007B1D15"/>
    <w:rsid w:val="007B1F8A"/>
    <w:rsid w:val="007B2903"/>
    <w:rsid w:val="007B2958"/>
    <w:rsid w:val="007B2D1D"/>
    <w:rsid w:val="007B3416"/>
    <w:rsid w:val="007B4F0F"/>
    <w:rsid w:val="007B4F7A"/>
    <w:rsid w:val="007B5152"/>
    <w:rsid w:val="007B554F"/>
    <w:rsid w:val="007B616C"/>
    <w:rsid w:val="007B6BE9"/>
    <w:rsid w:val="007B7225"/>
    <w:rsid w:val="007B7AAA"/>
    <w:rsid w:val="007C216E"/>
    <w:rsid w:val="007C27FA"/>
    <w:rsid w:val="007C2920"/>
    <w:rsid w:val="007C2CE8"/>
    <w:rsid w:val="007C3002"/>
    <w:rsid w:val="007C3618"/>
    <w:rsid w:val="007C5F4E"/>
    <w:rsid w:val="007C64CC"/>
    <w:rsid w:val="007C7881"/>
    <w:rsid w:val="007C78A4"/>
    <w:rsid w:val="007D081E"/>
    <w:rsid w:val="007D4F42"/>
    <w:rsid w:val="007D68A4"/>
    <w:rsid w:val="007D6FE2"/>
    <w:rsid w:val="007E0DC0"/>
    <w:rsid w:val="007E1A69"/>
    <w:rsid w:val="007E23F7"/>
    <w:rsid w:val="007E3AAE"/>
    <w:rsid w:val="007E3E16"/>
    <w:rsid w:val="007E406B"/>
    <w:rsid w:val="007E7279"/>
    <w:rsid w:val="007E76B8"/>
    <w:rsid w:val="007E7737"/>
    <w:rsid w:val="007E7CBA"/>
    <w:rsid w:val="007F03E3"/>
    <w:rsid w:val="007F1637"/>
    <w:rsid w:val="007F2279"/>
    <w:rsid w:val="007F2CBB"/>
    <w:rsid w:val="007F337F"/>
    <w:rsid w:val="007F3C4B"/>
    <w:rsid w:val="007F530E"/>
    <w:rsid w:val="007F5564"/>
    <w:rsid w:val="007F5853"/>
    <w:rsid w:val="007F5EE7"/>
    <w:rsid w:val="007F6392"/>
    <w:rsid w:val="007F6C66"/>
    <w:rsid w:val="007F7EF8"/>
    <w:rsid w:val="00800BDE"/>
    <w:rsid w:val="00800E6F"/>
    <w:rsid w:val="008020B8"/>
    <w:rsid w:val="00802F06"/>
    <w:rsid w:val="00803DB6"/>
    <w:rsid w:val="008043ED"/>
    <w:rsid w:val="008044AC"/>
    <w:rsid w:val="00804A82"/>
    <w:rsid w:val="0080507D"/>
    <w:rsid w:val="008056A0"/>
    <w:rsid w:val="00805CA8"/>
    <w:rsid w:val="0080630B"/>
    <w:rsid w:val="00806461"/>
    <w:rsid w:val="00806D72"/>
    <w:rsid w:val="00807988"/>
    <w:rsid w:val="008100E5"/>
    <w:rsid w:val="0081456D"/>
    <w:rsid w:val="0081512E"/>
    <w:rsid w:val="00816128"/>
    <w:rsid w:val="00816844"/>
    <w:rsid w:val="008172BF"/>
    <w:rsid w:val="008200E2"/>
    <w:rsid w:val="008223CE"/>
    <w:rsid w:val="008224F5"/>
    <w:rsid w:val="0082329E"/>
    <w:rsid w:val="00824442"/>
    <w:rsid w:val="00825AD4"/>
    <w:rsid w:val="00826E79"/>
    <w:rsid w:val="0083050C"/>
    <w:rsid w:val="008308F0"/>
    <w:rsid w:val="00831CAB"/>
    <w:rsid w:val="0083254A"/>
    <w:rsid w:val="00832A74"/>
    <w:rsid w:val="0083326F"/>
    <w:rsid w:val="00834443"/>
    <w:rsid w:val="0083483D"/>
    <w:rsid w:val="008353A5"/>
    <w:rsid w:val="008353FF"/>
    <w:rsid w:val="00835BD9"/>
    <w:rsid w:val="00836908"/>
    <w:rsid w:val="0083752E"/>
    <w:rsid w:val="00837D17"/>
    <w:rsid w:val="00837D43"/>
    <w:rsid w:val="00837E66"/>
    <w:rsid w:val="00837F75"/>
    <w:rsid w:val="00840E7F"/>
    <w:rsid w:val="00840EC4"/>
    <w:rsid w:val="00841701"/>
    <w:rsid w:val="008432FB"/>
    <w:rsid w:val="00843307"/>
    <w:rsid w:val="00844503"/>
    <w:rsid w:val="0084460E"/>
    <w:rsid w:val="00844F79"/>
    <w:rsid w:val="00845503"/>
    <w:rsid w:val="0084555E"/>
    <w:rsid w:val="00845E7B"/>
    <w:rsid w:val="0085077B"/>
    <w:rsid w:val="00850F74"/>
    <w:rsid w:val="0085189F"/>
    <w:rsid w:val="00851A95"/>
    <w:rsid w:val="008520A5"/>
    <w:rsid w:val="008525F7"/>
    <w:rsid w:val="008527AD"/>
    <w:rsid w:val="0085581E"/>
    <w:rsid w:val="008575F6"/>
    <w:rsid w:val="008576C8"/>
    <w:rsid w:val="008609FA"/>
    <w:rsid w:val="00860D79"/>
    <w:rsid w:val="008618A4"/>
    <w:rsid w:val="00861E92"/>
    <w:rsid w:val="00864040"/>
    <w:rsid w:val="008656F9"/>
    <w:rsid w:val="00866125"/>
    <w:rsid w:val="008661AE"/>
    <w:rsid w:val="008663CA"/>
    <w:rsid w:val="008672A2"/>
    <w:rsid w:val="008703D6"/>
    <w:rsid w:val="0087074A"/>
    <w:rsid w:val="00870C9C"/>
    <w:rsid w:val="00871E23"/>
    <w:rsid w:val="00873358"/>
    <w:rsid w:val="00873999"/>
    <w:rsid w:val="00874128"/>
    <w:rsid w:val="00874787"/>
    <w:rsid w:val="0087489B"/>
    <w:rsid w:val="0087680E"/>
    <w:rsid w:val="00876E12"/>
    <w:rsid w:val="00877155"/>
    <w:rsid w:val="00877873"/>
    <w:rsid w:val="008810EF"/>
    <w:rsid w:val="00881FD6"/>
    <w:rsid w:val="00882BC6"/>
    <w:rsid w:val="00882E1C"/>
    <w:rsid w:val="008843E4"/>
    <w:rsid w:val="00884B1A"/>
    <w:rsid w:val="008851B1"/>
    <w:rsid w:val="00885414"/>
    <w:rsid w:val="0088576C"/>
    <w:rsid w:val="00886F8A"/>
    <w:rsid w:val="00887002"/>
    <w:rsid w:val="0088702F"/>
    <w:rsid w:val="0088732F"/>
    <w:rsid w:val="00887835"/>
    <w:rsid w:val="00887B9D"/>
    <w:rsid w:val="0089071C"/>
    <w:rsid w:val="0089377F"/>
    <w:rsid w:val="00893ECE"/>
    <w:rsid w:val="00894467"/>
    <w:rsid w:val="00894C58"/>
    <w:rsid w:val="00895CFB"/>
    <w:rsid w:val="0089625F"/>
    <w:rsid w:val="0089732A"/>
    <w:rsid w:val="00897FE8"/>
    <w:rsid w:val="008A017B"/>
    <w:rsid w:val="008A085E"/>
    <w:rsid w:val="008A0CC8"/>
    <w:rsid w:val="008A0EE5"/>
    <w:rsid w:val="008A2220"/>
    <w:rsid w:val="008A439F"/>
    <w:rsid w:val="008A4A84"/>
    <w:rsid w:val="008A4F31"/>
    <w:rsid w:val="008A59AC"/>
    <w:rsid w:val="008A5E4E"/>
    <w:rsid w:val="008A5F14"/>
    <w:rsid w:val="008A6E2F"/>
    <w:rsid w:val="008A747B"/>
    <w:rsid w:val="008B14D8"/>
    <w:rsid w:val="008B1AA9"/>
    <w:rsid w:val="008B20D2"/>
    <w:rsid w:val="008B467A"/>
    <w:rsid w:val="008B50C8"/>
    <w:rsid w:val="008B6997"/>
    <w:rsid w:val="008C0331"/>
    <w:rsid w:val="008C3F1F"/>
    <w:rsid w:val="008C4A4C"/>
    <w:rsid w:val="008C50A0"/>
    <w:rsid w:val="008C5920"/>
    <w:rsid w:val="008C675F"/>
    <w:rsid w:val="008C6838"/>
    <w:rsid w:val="008C7357"/>
    <w:rsid w:val="008C7510"/>
    <w:rsid w:val="008C7C34"/>
    <w:rsid w:val="008D048B"/>
    <w:rsid w:val="008D073A"/>
    <w:rsid w:val="008D29AB"/>
    <w:rsid w:val="008D3F61"/>
    <w:rsid w:val="008D463C"/>
    <w:rsid w:val="008D54C6"/>
    <w:rsid w:val="008D5545"/>
    <w:rsid w:val="008D5C29"/>
    <w:rsid w:val="008D5F91"/>
    <w:rsid w:val="008D6CB0"/>
    <w:rsid w:val="008D73DD"/>
    <w:rsid w:val="008D7A64"/>
    <w:rsid w:val="008E0562"/>
    <w:rsid w:val="008E0AE7"/>
    <w:rsid w:val="008E2146"/>
    <w:rsid w:val="008E3AE6"/>
    <w:rsid w:val="008E577B"/>
    <w:rsid w:val="008E626B"/>
    <w:rsid w:val="008E6A67"/>
    <w:rsid w:val="008E6F5E"/>
    <w:rsid w:val="008E6FC6"/>
    <w:rsid w:val="008E74C3"/>
    <w:rsid w:val="008E7A0F"/>
    <w:rsid w:val="008F118E"/>
    <w:rsid w:val="008F1732"/>
    <w:rsid w:val="008F3592"/>
    <w:rsid w:val="008F4111"/>
    <w:rsid w:val="008F41DB"/>
    <w:rsid w:val="008F5ECD"/>
    <w:rsid w:val="008F6BA6"/>
    <w:rsid w:val="009008C1"/>
    <w:rsid w:val="00900D7D"/>
    <w:rsid w:val="009012FB"/>
    <w:rsid w:val="009019DA"/>
    <w:rsid w:val="00901F22"/>
    <w:rsid w:val="009029DD"/>
    <w:rsid w:val="00902B84"/>
    <w:rsid w:val="0090317A"/>
    <w:rsid w:val="00905682"/>
    <w:rsid w:val="0090637F"/>
    <w:rsid w:val="00907770"/>
    <w:rsid w:val="00907CA0"/>
    <w:rsid w:val="00907D0B"/>
    <w:rsid w:val="00910584"/>
    <w:rsid w:val="00910A7A"/>
    <w:rsid w:val="0091126E"/>
    <w:rsid w:val="00911BA1"/>
    <w:rsid w:val="0091493F"/>
    <w:rsid w:val="009167FB"/>
    <w:rsid w:val="00916B1E"/>
    <w:rsid w:val="00917199"/>
    <w:rsid w:val="0091731F"/>
    <w:rsid w:val="00920191"/>
    <w:rsid w:val="0092176E"/>
    <w:rsid w:val="0092189B"/>
    <w:rsid w:val="00921B47"/>
    <w:rsid w:val="00921DC6"/>
    <w:rsid w:val="00922AE2"/>
    <w:rsid w:val="009234B9"/>
    <w:rsid w:val="00923786"/>
    <w:rsid w:val="00923B68"/>
    <w:rsid w:val="00923C40"/>
    <w:rsid w:val="009242B5"/>
    <w:rsid w:val="0092472A"/>
    <w:rsid w:val="0092482B"/>
    <w:rsid w:val="0092528D"/>
    <w:rsid w:val="009265D8"/>
    <w:rsid w:val="00926906"/>
    <w:rsid w:val="00926C7A"/>
    <w:rsid w:val="00926E6F"/>
    <w:rsid w:val="009308D0"/>
    <w:rsid w:val="009334D1"/>
    <w:rsid w:val="009337BC"/>
    <w:rsid w:val="00934A18"/>
    <w:rsid w:val="009352C0"/>
    <w:rsid w:val="00935403"/>
    <w:rsid w:val="00935FC8"/>
    <w:rsid w:val="00936745"/>
    <w:rsid w:val="00936A00"/>
    <w:rsid w:val="00937BED"/>
    <w:rsid w:val="00937F32"/>
    <w:rsid w:val="00937F53"/>
    <w:rsid w:val="0094227D"/>
    <w:rsid w:val="00942DC3"/>
    <w:rsid w:val="00944C85"/>
    <w:rsid w:val="009453F7"/>
    <w:rsid w:val="009455A6"/>
    <w:rsid w:val="00950C8E"/>
    <w:rsid w:val="0095152F"/>
    <w:rsid w:val="009516EB"/>
    <w:rsid w:val="009518DB"/>
    <w:rsid w:val="00953E6B"/>
    <w:rsid w:val="00954235"/>
    <w:rsid w:val="00954272"/>
    <w:rsid w:val="00956AEF"/>
    <w:rsid w:val="00957E9B"/>
    <w:rsid w:val="009604C9"/>
    <w:rsid w:val="00962394"/>
    <w:rsid w:val="0096266D"/>
    <w:rsid w:val="00965D40"/>
    <w:rsid w:val="00966203"/>
    <w:rsid w:val="0096658A"/>
    <w:rsid w:val="00966B6B"/>
    <w:rsid w:val="00967DEB"/>
    <w:rsid w:val="0097085E"/>
    <w:rsid w:val="009718D2"/>
    <w:rsid w:val="00974138"/>
    <w:rsid w:val="00976232"/>
    <w:rsid w:val="009768DE"/>
    <w:rsid w:val="009769A7"/>
    <w:rsid w:val="00976E7F"/>
    <w:rsid w:val="0098056E"/>
    <w:rsid w:val="009819DF"/>
    <w:rsid w:val="00981F30"/>
    <w:rsid w:val="00984AF2"/>
    <w:rsid w:val="0098541B"/>
    <w:rsid w:val="00986CFA"/>
    <w:rsid w:val="00987707"/>
    <w:rsid w:val="00990174"/>
    <w:rsid w:val="00991598"/>
    <w:rsid w:val="00991994"/>
    <w:rsid w:val="00992206"/>
    <w:rsid w:val="009922D5"/>
    <w:rsid w:val="00992F9C"/>
    <w:rsid w:val="009930A7"/>
    <w:rsid w:val="00993B0F"/>
    <w:rsid w:val="00993BC6"/>
    <w:rsid w:val="009943B7"/>
    <w:rsid w:val="0099647F"/>
    <w:rsid w:val="00996C9B"/>
    <w:rsid w:val="00997209"/>
    <w:rsid w:val="009975E1"/>
    <w:rsid w:val="009A0825"/>
    <w:rsid w:val="009A2AE7"/>
    <w:rsid w:val="009A3EC2"/>
    <w:rsid w:val="009A5083"/>
    <w:rsid w:val="009A571A"/>
    <w:rsid w:val="009B06AC"/>
    <w:rsid w:val="009B081E"/>
    <w:rsid w:val="009B1191"/>
    <w:rsid w:val="009B1B1E"/>
    <w:rsid w:val="009B3812"/>
    <w:rsid w:val="009B446B"/>
    <w:rsid w:val="009B575E"/>
    <w:rsid w:val="009B5940"/>
    <w:rsid w:val="009B608C"/>
    <w:rsid w:val="009B68ED"/>
    <w:rsid w:val="009B6AAE"/>
    <w:rsid w:val="009B6AD7"/>
    <w:rsid w:val="009B752E"/>
    <w:rsid w:val="009B7E85"/>
    <w:rsid w:val="009C10D9"/>
    <w:rsid w:val="009C2928"/>
    <w:rsid w:val="009C2967"/>
    <w:rsid w:val="009C3095"/>
    <w:rsid w:val="009C31E0"/>
    <w:rsid w:val="009C33B3"/>
    <w:rsid w:val="009C40EF"/>
    <w:rsid w:val="009C640A"/>
    <w:rsid w:val="009C734E"/>
    <w:rsid w:val="009C7608"/>
    <w:rsid w:val="009C795C"/>
    <w:rsid w:val="009D024A"/>
    <w:rsid w:val="009D0727"/>
    <w:rsid w:val="009D1347"/>
    <w:rsid w:val="009D1900"/>
    <w:rsid w:val="009D279E"/>
    <w:rsid w:val="009D3BBE"/>
    <w:rsid w:val="009D4779"/>
    <w:rsid w:val="009D7380"/>
    <w:rsid w:val="009E02C9"/>
    <w:rsid w:val="009E03A7"/>
    <w:rsid w:val="009E086E"/>
    <w:rsid w:val="009E1346"/>
    <w:rsid w:val="009E272C"/>
    <w:rsid w:val="009E3F30"/>
    <w:rsid w:val="009E3F4B"/>
    <w:rsid w:val="009E49CE"/>
    <w:rsid w:val="009E5154"/>
    <w:rsid w:val="009E67B5"/>
    <w:rsid w:val="009E68FE"/>
    <w:rsid w:val="009E7785"/>
    <w:rsid w:val="009F0B1A"/>
    <w:rsid w:val="009F0D32"/>
    <w:rsid w:val="009F2900"/>
    <w:rsid w:val="009F3508"/>
    <w:rsid w:val="009F37F0"/>
    <w:rsid w:val="009F4CFD"/>
    <w:rsid w:val="009F57DC"/>
    <w:rsid w:val="009F6466"/>
    <w:rsid w:val="009F774B"/>
    <w:rsid w:val="00A0233B"/>
    <w:rsid w:val="00A026B4"/>
    <w:rsid w:val="00A04456"/>
    <w:rsid w:val="00A057A1"/>
    <w:rsid w:val="00A071BA"/>
    <w:rsid w:val="00A078DC"/>
    <w:rsid w:val="00A104BF"/>
    <w:rsid w:val="00A10692"/>
    <w:rsid w:val="00A1095A"/>
    <w:rsid w:val="00A124EC"/>
    <w:rsid w:val="00A12D59"/>
    <w:rsid w:val="00A131AC"/>
    <w:rsid w:val="00A1335E"/>
    <w:rsid w:val="00A15613"/>
    <w:rsid w:val="00A17D24"/>
    <w:rsid w:val="00A17F0E"/>
    <w:rsid w:val="00A20A7B"/>
    <w:rsid w:val="00A21B11"/>
    <w:rsid w:val="00A21E94"/>
    <w:rsid w:val="00A22383"/>
    <w:rsid w:val="00A232F9"/>
    <w:rsid w:val="00A23DAF"/>
    <w:rsid w:val="00A23EDD"/>
    <w:rsid w:val="00A24493"/>
    <w:rsid w:val="00A24D43"/>
    <w:rsid w:val="00A2601F"/>
    <w:rsid w:val="00A26F6B"/>
    <w:rsid w:val="00A270DC"/>
    <w:rsid w:val="00A277DE"/>
    <w:rsid w:val="00A2784F"/>
    <w:rsid w:val="00A27B0F"/>
    <w:rsid w:val="00A304D8"/>
    <w:rsid w:val="00A31D85"/>
    <w:rsid w:val="00A3212D"/>
    <w:rsid w:val="00A328A4"/>
    <w:rsid w:val="00A3294D"/>
    <w:rsid w:val="00A33386"/>
    <w:rsid w:val="00A34957"/>
    <w:rsid w:val="00A36388"/>
    <w:rsid w:val="00A36CBB"/>
    <w:rsid w:val="00A36E6D"/>
    <w:rsid w:val="00A36F8B"/>
    <w:rsid w:val="00A3738C"/>
    <w:rsid w:val="00A3796A"/>
    <w:rsid w:val="00A40C10"/>
    <w:rsid w:val="00A41010"/>
    <w:rsid w:val="00A41560"/>
    <w:rsid w:val="00A41E14"/>
    <w:rsid w:val="00A41F84"/>
    <w:rsid w:val="00A42416"/>
    <w:rsid w:val="00A4341E"/>
    <w:rsid w:val="00A43B28"/>
    <w:rsid w:val="00A43FAE"/>
    <w:rsid w:val="00A44066"/>
    <w:rsid w:val="00A45A51"/>
    <w:rsid w:val="00A4687F"/>
    <w:rsid w:val="00A46D05"/>
    <w:rsid w:val="00A47B56"/>
    <w:rsid w:val="00A52359"/>
    <w:rsid w:val="00A5260D"/>
    <w:rsid w:val="00A53091"/>
    <w:rsid w:val="00A532E7"/>
    <w:rsid w:val="00A539F6"/>
    <w:rsid w:val="00A55BA5"/>
    <w:rsid w:val="00A5703E"/>
    <w:rsid w:val="00A572B1"/>
    <w:rsid w:val="00A579B8"/>
    <w:rsid w:val="00A601F2"/>
    <w:rsid w:val="00A60FEF"/>
    <w:rsid w:val="00A61739"/>
    <w:rsid w:val="00A62059"/>
    <w:rsid w:val="00A627EF"/>
    <w:rsid w:val="00A630D3"/>
    <w:rsid w:val="00A632F9"/>
    <w:rsid w:val="00A6370D"/>
    <w:rsid w:val="00A638DC"/>
    <w:rsid w:val="00A64A1F"/>
    <w:rsid w:val="00A65726"/>
    <w:rsid w:val="00A65C5E"/>
    <w:rsid w:val="00A66FA0"/>
    <w:rsid w:val="00A6769F"/>
    <w:rsid w:val="00A715E5"/>
    <w:rsid w:val="00A7191A"/>
    <w:rsid w:val="00A72236"/>
    <w:rsid w:val="00A72B5C"/>
    <w:rsid w:val="00A72BED"/>
    <w:rsid w:val="00A73927"/>
    <w:rsid w:val="00A74135"/>
    <w:rsid w:val="00A7437D"/>
    <w:rsid w:val="00A74429"/>
    <w:rsid w:val="00A74D6F"/>
    <w:rsid w:val="00A75B13"/>
    <w:rsid w:val="00A7777F"/>
    <w:rsid w:val="00A804B3"/>
    <w:rsid w:val="00A80FE0"/>
    <w:rsid w:val="00A821FC"/>
    <w:rsid w:val="00A82346"/>
    <w:rsid w:val="00A8333D"/>
    <w:rsid w:val="00A8377F"/>
    <w:rsid w:val="00A8471B"/>
    <w:rsid w:val="00A84A66"/>
    <w:rsid w:val="00A84BBD"/>
    <w:rsid w:val="00A85B9B"/>
    <w:rsid w:val="00A861AA"/>
    <w:rsid w:val="00A902F0"/>
    <w:rsid w:val="00A9068E"/>
    <w:rsid w:val="00A91A94"/>
    <w:rsid w:val="00A9510C"/>
    <w:rsid w:val="00A95350"/>
    <w:rsid w:val="00A9578C"/>
    <w:rsid w:val="00A961D9"/>
    <w:rsid w:val="00A96249"/>
    <w:rsid w:val="00A96D10"/>
    <w:rsid w:val="00A977F9"/>
    <w:rsid w:val="00AA0EEC"/>
    <w:rsid w:val="00AA2764"/>
    <w:rsid w:val="00AA2BD9"/>
    <w:rsid w:val="00AA2F45"/>
    <w:rsid w:val="00AA4CFB"/>
    <w:rsid w:val="00AA5122"/>
    <w:rsid w:val="00AA542F"/>
    <w:rsid w:val="00AA7732"/>
    <w:rsid w:val="00AB1DC8"/>
    <w:rsid w:val="00AB39CD"/>
    <w:rsid w:val="00AB3E81"/>
    <w:rsid w:val="00AB4CAE"/>
    <w:rsid w:val="00AB6057"/>
    <w:rsid w:val="00AB62A6"/>
    <w:rsid w:val="00AB646D"/>
    <w:rsid w:val="00AB6C71"/>
    <w:rsid w:val="00AB7082"/>
    <w:rsid w:val="00AB7C01"/>
    <w:rsid w:val="00AB7EB6"/>
    <w:rsid w:val="00AC0A8F"/>
    <w:rsid w:val="00AC0CF3"/>
    <w:rsid w:val="00AC19B4"/>
    <w:rsid w:val="00AC1C05"/>
    <w:rsid w:val="00AC393E"/>
    <w:rsid w:val="00AC3E1C"/>
    <w:rsid w:val="00AC5F43"/>
    <w:rsid w:val="00AC6EBE"/>
    <w:rsid w:val="00AC713D"/>
    <w:rsid w:val="00AC7A49"/>
    <w:rsid w:val="00AD0479"/>
    <w:rsid w:val="00AD1266"/>
    <w:rsid w:val="00AD1FBD"/>
    <w:rsid w:val="00AD3140"/>
    <w:rsid w:val="00AD3156"/>
    <w:rsid w:val="00AD5105"/>
    <w:rsid w:val="00AD52A8"/>
    <w:rsid w:val="00AD5D12"/>
    <w:rsid w:val="00AD6A4B"/>
    <w:rsid w:val="00AD6F82"/>
    <w:rsid w:val="00AD7B57"/>
    <w:rsid w:val="00AE1604"/>
    <w:rsid w:val="00AE1CC9"/>
    <w:rsid w:val="00AE1D4A"/>
    <w:rsid w:val="00AE1E1A"/>
    <w:rsid w:val="00AE2920"/>
    <w:rsid w:val="00AE4FC4"/>
    <w:rsid w:val="00AE6550"/>
    <w:rsid w:val="00AE7114"/>
    <w:rsid w:val="00AE79F3"/>
    <w:rsid w:val="00AF06A8"/>
    <w:rsid w:val="00AF1E3F"/>
    <w:rsid w:val="00AF20E4"/>
    <w:rsid w:val="00AF24FD"/>
    <w:rsid w:val="00AF38B0"/>
    <w:rsid w:val="00AF3C1D"/>
    <w:rsid w:val="00AF456E"/>
    <w:rsid w:val="00AF5130"/>
    <w:rsid w:val="00AF70AB"/>
    <w:rsid w:val="00AF7C9B"/>
    <w:rsid w:val="00B016B6"/>
    <w:rsid w:val="00B02C64"/>
    <w:rsid w:val="00B03136"/>
    <w:rsid w:val="00B03BC4"/>
    <w:rsid w:val="00B050D8"/>
    <w:rsid w:val="00B05C21"/>
    <w:rsid w:val="00B05F55"/>
    <w:rsid w:val="00B064AF"/>
    <w:rsid w:val="00B06FD5"/>
    <w:rsid w:val="00B104D2"/>
    <w:rsid w:val="00B110F6"/>
    <w:rsid w:val="00B1121D"/>
    <w:rsid w:val="00B1207F"/>
    <w:rsid w:val="00B12504"/>
    <w:rsid w:val="00B14653"/>
    <w:rsid w:val="00B14A92"/>
    <w:rsid w:val="00B15841"/>
    <w:rsid w:val="00B15A3F"/>
    <w:rsid w:val="00B164D8"/>
    <w:rsid w:val="00B16BA5"/>
    <w:rsid w:val="00B16D0E"/>
    <w:rsid w:val="00B16DFD"/>
    <w:rsid w:val="00B20125"/>
    <w:rsid w:val="00B21075"/>
    <w:rsid w:val="00B21A3E"/>
    <w:rsid w:val="00B22D43"/>
    <w:rsid w:val="00B234D5"/>
    <w:rsid w:val="00B263EB"/>
    <w:rsid w:val="00B2665B"/>
    <w:rsid w:val="00B27438"/>
    <w:rsid w:val="00B27EA1"/>
    <w:rsid w:val="00B3115E"/>
    <w:rsid w:val="00B33B53"/>
    <w:rsid w:val="00B34015"/>
    <w:rsid w:val="00B36634"/>
    <w:rsid w:val="00B37F08"/>
    <w:rsid w:val="00B40FFD"/>
    <w:rsid w:val="00B426AB"/>
    <w:rsid w:val="00B427F4"/>
    <w:rsid w:val="00B42E38"/>
    <w:rsid w:val="00B43FAA"/>
    <w:rsid w:val="00B44881"/>
    <w:rsid w:val="00B44DEE"/>
    <w:rsid w:val="00B46927"/>
    <w:rsid w:val="00B503A0"/>
    <w:rsid w:val="00B50893"/>
    <w:rsid w:val="00B51161"/>
    <w:rsid w:val="00B51710"/>
    <w:rsid w:val="00B52EA7"/>
    <w:rsid w:val="00B541B0"/>
    <w:rsid w:val="00B54638"/>
    <w:rsid w:val="00B54808"/>
    <w:rsid w:val="00B54ECB"/>
    <w:rsid w:val="00B5754A"/>
    <w:rsid w:val="00B57B21"/>
    <w:rsid w:val="00B57EA8"/>
    <w:rsid w:val="00B60180"/>
    <w:rsid w:val="00B6094C"/>
    <w:rsid w:val="00B62673"/>
    <w:rsid w:val="00B639EA"/>
    <w:rsid w:val="00B6576B"/>
    <w:rsid w:val="00B66BA3"/>
    <w:rsid w:val="00B67489"/>
    <w:rsid w:val="00B678FE"/>
    <w:rsid w:val="00B70EBF"/>
    <w:rsid w:val="00B72628"/>
    <w:rsid w:val="00B731EF"/>
    <w:rsid w:val="00B73809"/>
    <w:rsid w:val="00B73EA1"/>
    <w:rsid w:val="00B74540"/>
    <w:rsid w:val="00B75FBA"/>
    <w:rsid w:val="00B760B4"/>
    <w:rsid w:val="00B76B4A"/>
    <w:rsid w:val="00B81837"/>
    <w:rsid w:val="00B8184B"/>
    <w:rsid w:val="00B843F3"/>
    <w:rsid w:val="00B84EDC"/>
    <w:rsid w:val="00B85057"/>
    <w:rsid w:val="00B867AC"/>
    <w:rsid w:val="00B86E10"/>
    <w:rsid w:val="00B9087D"/>
    <w:rsid w:val="00B91449"/>
    <w:rsid w:val="00B91643"/>
    <w:rsid w:val="00B9357E"/>
    <w:rsid w:val="00B944B1"/>
    <w:rsid w:val="00B9679F"/>
    <w:rsid w:val="00B96D91"/>
    <w:rsid w:val="00B9704E"/>
    <w:rsid w:val="00BA11C4"/>
    <w:rsid w:val="00BA1855"/>
    <w:rsid w:val="00BA1F44"/>
    <w:rsid w:val="00BA2884"/>
    <w:rsid w:val="00BA37B0"/>
    <w:rsid w:val="00BA4CCE"/>
    <w:rsid w:val="00BA525C"/>
    <w:rsid w:val="00BA5A38"/>
    <w:rsid w:val="00BA6757"/>
    <w:rsid w:val="00BA690C"/>
    <w:rsid w:val="00BA6CCE"/>
    <w:rsid w:val="00BA738F"/>
    <w:rsid w:val="00BA791A"/>
    <w:rsid w:val="00BB120D"/>
    <w:rsid w:val="00BB3D03"/>
    <w:rsid w:val="00BB473F"/>
    <w:rsid w:val="00BB48FC"/>
    <w:rsid w:val="00BB6B91"/>
    <w:rsid w:val="00BB78E5"/>
    <w:rsid w:val="00BC0357"/>
    <w:rsid w:val="00BC120D"/>
    <w:rsid w:val="00BC12EA"/>
    <w:rsid w:val="00BC1FC4"/>
    <w:rsid w:val="00BC3D82"/>
    <w:rsid w:val="00BC426E"/>
    <w:rsid w:val="00BC5562"/>
    <w:rsid w:val="00BC64CE"/>
    <w:rsid w:val="00BC6A45"/>
    <w:rsid w:val="00BC6A73"/>
    <w:rsid w:val="00BC7452"/>
    <w:rsid w:val="00BC7812"/>
    <w:rsid w:val="00BC782D"/>
    <w:rsid w:val="00BC7E62"/>
    <w:rsid w:val="00BD0097"/>
    <w:rsid w:val="00BD0199"/>
    <w:rsid w:val="00BD1427"/>
    <w:rsid w:val="00BD14D7"/>
    <w:rsid w:val="00BD20BE"/>
    <w:rsid w:val="00BD20D8"/>
    <w:rsid w:val="00BD337E"/>
    <w:rsid w:val="00BD39E2"/>
    <w:rsid w:val="00BD40CE"/>
    <w:rsid w:val="00BD4770"/>
    <w:rsid w:val="00BD5C16"/>
    <w:rsid w:val="00BD7829"/>
    <w:rsid w:val="00BD7CA1"/>
    <w:rsid w:val="00BE1416"/>
    <w:rsid w:val="00BE2D73"/>
    <w:rsid w:val="00BE3126"/>
    <w:rsid w:val="00BE3623"/>
    <w:rsid w:val="00BE4ED7"/>
    <w:rsid w:val="00BE4F8E"/>
    <w:rsid w:val="00BE5486"/>
    <w:rsid w:val="00BE5DD3"/>
    <w:rsid w:val="00BE7065"/>
    <w:rsid w:val="00BE79A3"/>
    <w:rsid w:val="00BF2DEC"/>
    <w:rsid w:val="00BF3A66"/>
    <w:rsid w:val="00BF5F4F"/>
    <w:rsid w:val="00BF7C37"/>
    <w:rsid w:val="00C005CE"/>
    <w:rsid w:val="00C00C6B"/>
    <w:rsid w:val="00C00EAD"/>
    <w:rsid w:val="00C01C32"/>
    <w:rsid w:val="00C02C7C"/>
    <w:rsid w:val="00C03AEC"/>
    <w:rsid w:val="00C03AEE"/>
    <w:rsid w:val="00C04C18"/>
    <w:rsid w:val="00C0558E"/>
    <w:rsid w:val="00C069F9"/>
    <w:rsid w:val="00C06BC2"/>
    <w:rsid w:val="00C07AEC"/>
    <w:rsid w:val="00C07B24"/>
    <w:rsid w:val="00C07F3E"/>
    <w:rsid w:val="00C10293"/>
    <w:rsid w:val="00C10811"/>
    <w:rsid w:val="00C118D8"/>
    <w:rsid w:val="00C12153"/>
    <w:rsid w:val="00C12AEA"/>
    <w:rsid w:val="00C149FE"/>
    <w:rsid w:val="00C160D4"/>
    <w:rsid w:val="00C17931"/>
    <w:rsid w:val="00C24172"/>
    <w:rsid w:val="00C25223"/>
    <w:rsid w:val="00C26B61"/>
    <w:rsid w:val="00C26C98"/>
    <w:rsid w:val="00C315C0"/>
    <w:rsid w:val="00C3173D"/>
    <w:rsid w:val="00C32B68"/>
    <w:rsid w:val="00C336A0"/>
    <w:rsid w:val="00C33E5B"/>
    <w:rsid w:val="00C3430C"/>
    <w:rsid w:val="00C34A9F"/>
    <w:rsid w:val="00C35C48"/>
    <w:rsid w:val="00C3621C"/>
    <w:rsid w:val="00C36F69"/>
    <w:rsid w:val="00C378A4"/>
    <w:rsid w:val="00C40130"/>
    <w:rsid w:val="00C405AB"/>
    <w:rsid w:val="00C41795"/>
    <w:rsid w:val="00C41CC1"/>
    <w:rsid w:val="00C41EA9"/>
    <w:rsid w:val="00C42A85"/>
    <w:rsid w:val="00C42FC8"/>
    <w:rsid w:val="00C44940"/>
    <w:rsid w:val="00C4513F"/>
    <w:rsid w:val="00C45ECF"/>
    <w:rsid w:val="00C47933"/>
    <w:rsid w:val="00C50865"/>
    <w:rsid w:val="00C510E7"/>
    <w:rsid w:val="00C5322C"/>
    <w:rsid w:val="00C5335B"/>
    <w:rsid w:val="00C53402"/>
    <w:rsid w:val="00C5395C"/>
    <w:rsid w:val="00C53A3B"/>
    <w:rsid w:val="00C53A40"/>
    <w:rsid w:val="00C53C36"/>
    <w:rsid w:val="00C53FD5"/>
    <w:rsid w:val="00C547AC"/>
    <w:rsid w:val="00C5530E"/>
    <w:rsid w:val="00C55A76"/>
    <w:rsid w:val="00C56BC1"/>
    <w:rsid w:val="00C574DD"/>
    <w:rsid w:val="00C57E06"/>
    <w:rsid w:val="00C57E3F"/>
    <w:rsid w:val="00C61ABB"/>
    <w:rsid w:val="00C63664"/>
    <w:rsid w:val="00C6366B"/>
    <w:rsid w:val="00C642EA"/>
    <w:rsid w:val="00C64481"/>
    <w:rsid w:val="00C647DB"/>
    <w:rsid w:val="00C67FC2"/>
    <w:rsid w:val="00C7084C"/>
    <w:rsid w:val="00C708B5"/>
    <w:rsid w:val="00C713F2"/>
    <w:rsid w:val="00C73050"/>
    <w:rsid w:val="00C74210"/>
    <w:rsid w:val="00C746D5"/>
    <w:rsid w:val="00C75902"/>
    <w:rsid w:val="00C76173"/>
    <w:rsid w:val="00C7711A"/>
    <w:rsid w:val="00C77318"/>
    <w:rsid w:val="00C778CB"/>
    <w:rsid w:val="00C81425"/>
    <w:rsid w:val="00C814B2"/>
    <w:rsid w:val="00C862DA"/>
    <w:rsid w:val="00C8642D"/>
    <w:rsid w:val="00C900EC"/>
    <w:rsid w:val="00C909E4"/>
    <w:rsid w:val="00C91F7C"/>
    <w:rsid w:val="00C925D1"/>
    <w:rsid w:val="00C9363E"/>
    <w:rsid w:val="00C93F70"/>
    <w:rsid w:val="00C94264"/>
    <w:rsid w:val="00C94E06"/>
    <w:rsid w:val="00C96F0B"/>
    <w:rsid w:val="00C9710A"/>
    <w:rsid w:val="00CA0779"/>
    <w:rsid w:val="00CA0AB5"/>
    <w:rsid w:val="00CA15D1"/>
    <w:rsid w:val="00CA1847"/>
    <w:rsid w:val="00CA255F"/>
    <w:rsid w:val="00CA2DFB"/>
    <w:rsid w:val="00CA3FDC"/>
    <w:rsid w:val="00CA46C2"/>
    <w:rsid w:val="00CA4BE2"/>
    <w:rsid w:val="00CA702F"/>
    <w:rsid w:val="00CA764B"/>
    <w:rsid w:val="00CA7B87"/>
    <w:rsid w:val="00CA7C5E"/>
    <w:rsid w:val="00CB0FA0"/>
    <w:rsid w:val="00CB1F32"/>
    <w:rsid w:val="00CB3D36"/>
    <w:rsid w:val="00CB4266"/>
    <w:rsid w:val="00CB51AD"/>
    <w:rsid w:val="00CB6B04"/>
    <w:rsid w:val="00CB771E"/>
    <w:rsid w:val="00CC0CA7"/>
    <w:rsid w:val="00CC0DAA"/>
    <w:rsid w:val="00CC2BD1"/>
    <w:rsid w:val="00CC2FBC"/>
    <w:rsid w:val="00CC328E"/>
    <w:rsid w:val="00CC37BB"/>
    <w:rsid w:val="00CC500F"/>
    <w:rsid w:val="00CC506C"/>
    <w:rsid w:val="00CC52CD"/>
    <w:rsid w:val="00CC609B"/>
    <w:rsid w:val="00CC6FDC"/>
    <w:rsid w:val="00CC77CC"/>
    <w:rsid w:val="00CC77D1"/>
    <w:rsid w:val="00CC793A"/>
    <w:rsid w:val="00CD0577"/>
    <w:rsid w:val="00CD07A6"/>
    <w:rsid w:val="00CD0A22"/>
    <w:rsid w:val="00CD2FC7"/>
    <w:rsid w:val="00CD3012"/>
    <w:rsid w:val="00CD4DC3"/>
    <w:rsid w:val="00CD530F"/>
    <w:rsid w:val="00CD625A"/>
    <w:rsid w:val="00CE083B"/>
    <w:rsid w:val="00CE0A43"/>
    <w:rsid w:val="00CE158C"/>
    <w:rsid w:val="00CE162A"/>
    <w:rsid w:val="00CE165B"/>
    <w:rsid w:val="00CE2599"/>
    <w:rsid w:val="00CE3C5B"/>
    <w:rsid w:val="00CE3F71"/>
    <w:rsid w:val="00CE4500"/>
    <w:rsid w:val="00CE48C7"/>
    <w:rsid w:val="00CE51DA"/>
    <w:rsid w:val="00CE55E0"/>
    <w:rsid w:val="00CE5764"/>
    <w:rsid w:val="00CE5DD3"/>
    <w:rsid w:val="00CE70A7"/>
    <w:rsid w:val="00CE7A8C"/>
    <w:rsid w:val="00CE7CD2"/>
    <w:rsid w:val="00CF0527"/>
    <w:rsid w:val="00CF0FDA"/>
    <w:rsid w:val="00CF15A8"/>
    <w:rsid w:val="00CF1EDD"/>
    <w:rsid w:val="00CF3B10"/>
    <w:rsid w:val="00CF438B"/>
    <w:rsid w:val="00CF5595"/>
    <w:rsid w:val="00CF6371"/>
    <w:rsid w:val="00CF650A"/>
    <w:rsid w:val="00CF6746"/>
    <w:rsid w:val="00D00028"/>
    <w:rsid w:val="00D0223F"/>
    <w:rsid w:val="00D0227C"/>
    <w:rsid w:val="00D02A0B"/>
    <w:rsid w:val="00D02A79"/>
    <w:rsid w:val="00D02FC6"/>
    <w:rsid w:val="00D02FF9"/>
    <w:rsid w:val="00D03057"/>
    <w:rsid w:val="00D036C9"/>
    <w:rsid w:val="00D04582"/>
    <w:rsid w:val="00D0620A"/>
    <w:rsid w:val="00D073DF"/>
    <w:rsid w:val="00D10038"/>
    <w:rsid w:val="00D10EE4"/>
    <w:rsid w:val="00D1179E"/>
    <w:rsid w:val="00D117CB"/>
    <w:rsid w:val="00D120D4"/>
    <w:rsid w:val="00D1211E"/>
    <w:rsid w:val="00D125A4"/>
    <w:rsid w:val="00D12B53"/>
    <w:rsid w:val="00D13ED8"/>
    <w:rsid w:val="00D1404A"/>
    <w:rsid w:val="00D148CD"/>
    <w:rsid w:val="00D14972"/>
    <w:rsid w:val="00D14D12"/>
    <w:rsid w:val="00D14E7D"/>
    <w:rsid w:val="00D16279"/>
    <w:rsid w:val="00D16766"/>
    <w:rsid w:val="00D17109"/>
    <w:rsid w:val="00D17FE9"/>
    <w:rsid w:val="00D20159"/>
    <w:rsid w:val="00D20C93"/>
    <w:rsid w:val="00D210A2"/>
    <w:rsid w:val="00D234B2"/>
    <w:rsid w:val="00D243FC"/>
    <w:rsid w:val="00D24493"/>
    <w:rsid w:val="00D24E2A"/>
    <w:rsid w:val="00D2688A"/>
    <w:rsid w:val="00D27DC5"/>
    <w:rsid w:val="00D313CF"/>
    <w:rsid w:val="00D317A2"/>
    <w:rsid w:val="00D336BF"/>
    <w:rsid w:val="00D33A68"/>
    <w:rsid w:val="00D35BB8"/>
    <w:rsid w:val="00D377E1"/>
    <w:rsid w:val="00D40763"/>
    <w:rsid w:val="00D42B12"/>
    <w:rsid w:val="00D42B96"/>
    <w:rsid w:val="00D43051"/>
    <w:rsid w:val="00D4313F"/>
    <w:rsid w:val="00D43270"/>
    <w:rsid w:val="00D4330D"/>
    <w:rsid w:val="00D434FB"/>
    <w:rsid w:val="00D43A2D"/>
    <w:rsid w:val="00D44744"/>
    <w:rsid w:val="00D44A90"/>
    <w:rsid w:val="00D44CFF"/>
    <w:rsid w:val="00D45305"/>
    <w:rsid w:val="00D50E7B"/>
    <w:rsid w:val="00D5136B"/>
    <w:rsid w:val="00D51502"/>
    <w:rsid w:val="00D515C5"/>
    <w:rsid w:val="00D5164E"/>
    <w:rsid w:val="00D51FD1"/>
    <w:rsid w:val="00D543A3"/>
    <w:rsid w:val="00D54529"/>
    <w:rsid w:val="00D54B8F"/>
    <w:rsid w:val="00D55D0C"/>
    <w:rsid w:val="00D56313"/>
    <w:rsid w:val="00D56A45"/>
    <w:rsid w:val="00D56B29"/>
    <w:rsid w:val="00D56FD7"/>
    <w:rsid w:val="00D570A8"/>
    <w:rsid w:val="00D6033A"/>
    <w:rsid w:val="00D6172D"/>
    <w:rsid w:val="00D61AEE"/>
    <w:rsid w:val="00D63165"/>
    <w:rsid w:val="00D6418E"/>
    <w:rsid w:val="00D641FA"/>
    <w:rsid w:val="00D64889"/>
    <w:rsid w:val="00D65B2B"/>
    <w:rsid w:val="00D66739"/>
    <w:rsid w:val="00D66A01"/>
    <w:rsid w:val="00D671E5"/>
    <w:rsid w:val="00D67A0E"/>
    <w:rsid w:val="00D710E8"/>
    <w:rsid w:val="00D72EEA"/>
    <w:rsid w:val="00D74C58"/>
    <w:rsid w:val="00D7653F"/>
    <w:rsid w:val="00D76594"/>
    <w:rsid w:val="00D76C3A"/>
    <w:rsid w:val="00D803D5"/>
    <w:rsid w:val="00D804DE"/>
    <w:rsid w:val="00D80BF7"/>
    <w:rsid w:val="00D81324"/>
    <w:rsid w:val="00D82741"/>
    <w:rsid w:val="00D82A54"/>
    <w:rsid w:val="00D82C6A"/>
    <w:rsid w:val="00D82F56"/>
    <w:rsid w:val="00D834A1"/>
    <w:rsid w:val="00D8561E"/>
    <w:rsid w:val="00D87581"/>
    <w:rsid w:val="00D90F3A"/>
    <w:rsid w:val="00D90F70"/>
    <w:rsid w:val="00D90FDA"/>
    <w:rsid w:val="00D910D2"/>
    <w:rsid w:val="00D91B9A"/>
    <w:rsid w:val="00D91F55"/>
    <w:rsid w:val="00D92ADA"/>
    <w:rsid w:val="00D92F55"/>
    <w:rsid w:val="00D93CB3"/>
    <w:rsid w:val="00D94C0B"/>
    <w:rsid w:val="00D954DC"/>
    <w:rsid w:val="00D95BE8"/>
    <w:rsid w:val="00D95DDD"/>
    <w:rsid w:val="00D95EE6"/>
    <w:rsid w:val="00D96037"/>
    <w:rsid w:val="00D971FA"/>
    <w:rsid w:val="00D977F1"/>
    <w:rsid w:val="00DA0908"/>
    <w:rsid w:val="00DA145A"/>
    <w:rsid w:val="00DA153F"/>
    <w:rsid w:val="00DA24BB"/>
    <w:rsid w:val="00DA2F48"/>
    <w:rsid w:val="00DA3390"/>
    <w:rsid w:val="00DA36D7"/>
    <w:rsid w:val="00DA7B4B"/>
    <w:rsid w:val="00DB0F76"/>
    <w:rsid w:val="00DB10E3"/>
    <w:rsid w:val="00DB13E2"/>
    <w:rsid w:val="00DB1B8B"/>
    <w:rsid w:val="00DB32DB"/>
    <w:rsid w:val="00DB3D23"/>
    <w:rsid w:val="00DB471C"/>
    <w:rsid w:val="00DB528D"/>
    <w:rsid w:val="00DB52A1"/>
    <w:rsid w:val="00DB5481"/>
    <w:rsid w:val="00DB68CC"/>
    <w:rsid w:val="00DB724F"/>
    <w:rsid w:val="00DB7709"/>
    <w:rsid w:val="00DB7D31"/>
    <w:rsid w:val="00DC010C"/>
    <w:rsid w:val="00DC1DDE"/>
    <w:rsid w:val="00DC2B6D"/>
    <w:rsid w:val="00DC2C13"/>
    <w:rsid w:val="00DC33AF"/>
    <w:rsid w:val="00DC3DB7"/>
    <w:rsid w:val="00DC51E3"/>
    <w:rsid w:val="00DC5336"/>
    <w:rsid w:val="00DC5F46"/>
    <w:rsid w:val="00DC601E"/>
    <w:rsid w:val="00DC7743"/>
    <w:rsid w:val="00DD19F8"/>
    <w:rsid w:val="00DD2287"/>
    <w:rsid w:val="00DD32DD"/>
    <w:rsid w:val="00DD34E3"/>
    <w:rsid w:val="00DD4064"/>
    <w:rsid w:val="00DD482C"/>
    <w:rsid w:val="00DD5ACB"/>
    <w:rsid w:val="00DD68FA"/>
    <w:rsid w:val="00DD7049"/>
    <w:rsid w:val="00DD70E2"/>
    <w:rsid w:val="00DE0209"/>
    <w:rsid w:val="00DE0BFB"/>
    <w:rsid w:val="00DE0D75"/>
    <w:rsid w:val="00DE150C"/>
    <w:rsid w:val="00DE172A"/>
    <w:rsid w:val="00DE1C39"/>
    <w:rsid w:val="00DE232F"/>
    <w:rsid w:val="00DE4323"/>
    <w:rsid w:val="00DE5790"/>
    <w:rsid w:val="00DE58A9"/>
    <w:rsid w:val="00DE6255"/>
    <w:rsid w:val="00DF134D"/>
    <w:rsid w:val="00DF1675"/>
    <w:rsid w:val="00DF243D"/>
    <w:rsid w:val="00DF2947"/>
    <w:rsid w:val="00DF3688"/>
    <w:rsid w:val="00DF3B12"/>
    <w:rsid w:val="00DF41B8"/>
    <w:rsid w:val="00DF45D8"/>
    <w:rsid w:val="00DF5DD0"/>
    <w:rsid w:val="00DF62BC"/>
    <w:rsid w:val="00DF7E59"/>
    <w:rsid w:val="00E012CA"/>
    <w:rsid w:val="00E0539A"/>
    <w:rsid w:val="00E05BAE"/>
    <w:rsid w:val="00E06C25"/>
    <w:rsid w:val="00E10AFB"/>
    <w:rsid w:val="00E10E83"/>
    <w:rsid w:val="00E1153C"/>
    <w:rsid w:val="00E119F7"/>
    <w:rsid w:val="00E13173"/>
    <w:rsid w:val="00E13A64"/>
    <w:rsid w:val="00E13B58"/>
    <w:rsid w:val="00E1475A"/>
    <w:rsid w:val="00E151E8"/>
    <w:rsid w:val="00E15E6E"/>
    <w:rsid w:val="00E1626D"/>
    <w:rsid w:val="00E16597"/>
    <w:rsid w:val="00E21599"/>
    <w:rsid w:val="00E224F5"/>
    <w:rsid w:val="00E22530"/>
    <w:rsid w:val="00E22993"/>
    <w:rsid w:val="00E22BFC"/>
    <w:rsid w:val="00E261D3"/>
    <w:rsid w:val="00E2645A"/>
    <w:rsid w:val="00E264DA"/>
    <w:rsid w:val="00E2665C"/>
    <w:rsid w:val="00E27269"/>
    <w:rsid w:val="00E27F71"/>
    <w:rsid w:val="00E30297"/>
    <w:rsid w:val="00E30CDD"/>
    <w:rsid w:val="00E311D3"/>
    <w:rsid w:val="00E32F42"/>
    <w:rsid w:val="00E3444C"/>
    <w:rsid w:val="00E34ABE"/>
    <w:rsid w:val="00E3501C"/>
    <w:rsid w:val="00E35067"/>
    <w:rsid w:val="00E37461"/>
    <w:rsid w:val="00E37A58"/>
    <w:rsid w:val="00E37F49"/>
    <w:rsid w:val="00E41055"/>
    <w:rsid w:val="00E41982"/>
    <w:rsid w:val="00E420D5"/>
    <w:rsid w:val="00E42396"/>
    <w:rsid w:val="00E43390"/>
    <w:rsid w:val="00E44BF5"/>
    <w:rsid w:val="00E4504B"/>
    <w:rsid w:val="00E45B30"/>
    <w:rsid w:val="00E45BB4"/>
    <w:rsid w:val="00E45C0D"/>
    <w:rsid w:val="00E50809"/>
    <w:rsid w:val="00E50F91"/>
    <w:rsid w:val="00E51694"/>
    <w:rsid w:val="00E518DC"/>
    <w:rsid w:val="00E5216B"/>
    <w:rsid w:val="00E52960"/>
    <w:rsid w:val="00E52D21"/>
    <w:rsid w:val="00E5394C"/>
    <w:rsid w:val="00E53BA2"/>
    <w:rsid w:val="00E54CE0"/>
    <w:rsid w:val="00E551FB"/>
    <w:rsid w:val="00E5552F"/>
    <w:rsid w:val="00E56ED1"/>
    <w:rsid w:val="00E575C5"/>
    <w:rsid w:val="00E57674"/>
    <w:rsid w:val="00E57802"/>
    <w:rsid w:val="00E57CA5"/>
    <w:rsid w:val="00E57E2C"/>
    <w:rsid w:val="00E60DAD"/>
    <w:rsid w:val="00E61580"/>
    <w:rsid w:val="00E6168E"/>
    <w:rsid w:val="00E6261D"/>
    <w:rsid w:val="00E62670"/>
    <w:rsid w:val="00E62DF2"/>
    <w:rsid w:val="00E63430"/>
    <w:rsid w:val="00E64504"/>
    <w:rsid w:val="00E64D7B"/>
    <w:rsid w:val="00E64DC2"/>
    <w:rsid w:val="00E65FF3"/>
    <w:rsid w:val="00E70576"/>
    <w:rsid w:val="00E71166"/>
    <w:rsid w:val="00E71234"/>
    <w:rsid w:val="00E732A8"/>
    <w:rsid w:val="00E7364B"/>
    <w:rsid w:val="00E73955"/>
    <w:rsid w:val="00E75DFB"/>
    <w:rsid w:val="00E761F3"/>
    <w:rsid w:val="00E76297"/>
    <w:rsid w:val="00E77E42"/>
    <w:rsid w:val="00E80081"/>
    <w:rsid w:val="00E80917"/>
    <w:rsid w:val="00E81171"/>
    <w:rsid w:val="00E82E42"/>
    <w:rsid w:val="00E83063"/>
    <w:rsid w:val="00E83AF6"/>
    <w:rsid w:val="00E84270"/>
    <w:rsid w:val="00E844E5"/>
    <w:rsid w:val="00E845B2"/>
    <w:rsid w:val="00E857A7"/>
    <w:rsid w:val="00E87868"/>
    <w:rsid w:val="00E902D6"/>
    <w:rsid w:val="00E90FE0"/>
    <w:rsid w:val="00E914CD"/>
    <w:rsid w:val="00E9237D"/>
    <w:rsid w:val="00E93AE7"/>
    <w:rsid w:val="00E948DA"/>
    <w:rsid w:val="00E94DE2"/>
    <w:rsid w:val="00E95BDD"/>
    <w:rsid w:val="00E96D85"/>
    <w:rsid w:val="00E9755B"/>
    <w:rsid w:val="00EA003F"/>
    <w:rsid w:val="00EA0A88"/>
    <w:rsid w:val="00EA1510"/>
    <w:rsid w:val="00EA1C12"/>
    <w:rsid w:val="00EA234A"/>
    <w:rsid w:val="00EA37CF"/>
    <w:rsid w:val="00EA3DFD"/>
    <w:rsid w:val="00EA442F"/>
    <w:rsid w:val="00EA50B3"/>
    <w:rsid w:val="00EA591C"/>
    <w:rsid w:val="00EA5D6C"/>
    <w:rsid w:val="00EA6E2B"/>
    <w:rsid w:val="00EA74BC"/>
    <w:rsid w:val="00EA7756"/>
    <w:rsid w:val="00EB0229"/>
    <w:rsid w:val="00EB0AF2"/>
    <w:rsid w:val="00EB1099"/>
    <w:rsid w:val="00EB1147"/>
    <w:rsid w:val="00EB188E"/>
    <w:rsid w:val="00EB31A1"/>
    <w:rsid w:val="00EB4666"/>
    <w:rsid w:val="00EB504C"/>
    <w:rsid w:val="00EB5856"/>
    <w:rsid w:val="00EB58E1"/>
    <w:rsid w:val="00EB61FD"/>
    <w:rsid w:val="00EB63B0"/>
    <w:rsid w:val="00EB719A"/>
    <w:rsid w:val="00EB72C5"/>
    <w:rsid w:val="00EC0387"/>
    <w:rsid w:val="00EC0B8B"/>
    <w:rsid w:val="00EC1A24"/>
    <w:rsid w:val="00EC1E30"/>
    <w:rsid w:val="00EC2DB0"/>
    <w:rsid w:val="00EC3693"/>
    <w:rsid w:val="00EC38D9"/>
    <w:rsid w:val="00EC612E"/>
    <w:rsid w:val="00EC710A"/>
    <w:rsid w:val="00EC78D6"/>
    <w:rsid w:val="00EC7B31"/>
    <w:rsid w:val="00ED0118"/>
    <w:rsid w:val="00ED0399"/>
    <w:rsid w:val="00ED0571"/>
    <w:rsid w:val="00ED0B81"/>
    <w:rsid w:val="00ED0F4A"/>
    <w:rsid w:val="00ED1C18"/>
    <w:rsid w:val="00ED2DFC"/>
    <w:rsid w:val="00ED3D5E"/>
    <w:rsid w:val="00ED4968"/>
    <w:rsid w:val="00ED5112"/>
    <w:rsid w:val="00ED7694"/>
    <w:rsid w:val="00ED78FC"/>
    <w:rsid w:val="00EE04DE"/>
    <w:rsid w:val="00EE0575"/>
    <w:rsid w:val="00EE0899"/>
    <w:rsid w:val="00EE2821"/>
    <w:rsid w:val="00EE2F5D"/>
    <w:rsid w:val="00EE4F0E"/>
    <w:rsid w:val="00EE5330"/>
    <w:rsid w:val="00EE709A"/>
    <w:rsid w:val="00EE78D4"/>
    <w:rsid w:val="00EF10C6"/>
    <w:rsid w:val="00EF2130"/>
    <w:rsid w:val="00EF2D35"/>
    <w:rsid w:val="00EF31AB"/>
    <w:rsid w:val="00EF354D"/>
    <w:rsid w:val="00EF3DAD"/>
    <w:rsid w:val="00EF4E76"/>
    <w:rsid w:val="00EF5B7A"/>
    <w:rsid w:val="00EF5EB8"/>
    <w:rsid w:val="00EF5F81"/>
    <w:rsid w:val="00EF67CE"/>
    <w:rsid w:val="00EF6E3E"/>
    <w:rsid w:val="00EF7103"/>
    <w:rsid w:val="00EF7AE2"/>
    <w:rsid w:val="00EF7E20"/>
    <w:rsid w:val="00F000FA"/>
    <w:rsid w:val="00F01231"/>
    <w:rsid w:val="00F01A5D"/>
    <w:rsid w:val="00F02128"/>
    <w:rsid w:val="00F02CBD"/>
    <w:rsid w:val="00F02E6A"/>
    <w:rsid w:val="00F0310A"/>
    <w:rsid w:val="00F03C15"/>
    <w:rsid w:val="00F0403F"/>
    <w:rsid w:val="00F04409"/>
    <w:rsid w:val="00F054A6"/>
    <w:rsid w:val="00F06120"/>
    <w:rsid w:val="00F06407"/>
    <w:rsid w:val="00F06661"/>
    <w:rsid w:val="00F07EB3"/>
    <w:rsid w:val="00F10503"/>
    <w:rsid w:val="00F10E69"/>
    <w:rsid w:val="00F11E8C"/>
    <w:rsid w:val="00F12B78"/>
    <w:rsid w:val="00F1377F"/>
    <w:rsid w:val="00F13C14"/>
    <w:rsid w:val="00F14295"/>
    <w:rsid w:val="00F16CCB"/>
    <w:rsid w:val="00F1733A"/>
    <w:rsid w:val="00F20944"/>
    <w:rsid w:val="00F22187"/>
    <w:rsid w:val="00F22C24"/>
    <w:rsid w:val="00F232A9"/>
    <w:rsid w:val="00F23C19"/>
    <w:rsid w:val="00F240D8"/>
    <w:rsid w:val="00F2655A"/>
    <w:rsid w:val="00F268D0"/>
    <w:rsid w:val="00F31E0D"/>
    <w:rsid w:val="00F334E2"/>
    <w:rsid w:val="00F334EA"/>
    <w:rsid w:val="00F336A3"/>
    <w:rsid w:val="00F352C3"/>
    <w:rsid w:val="00F367E4"/>
    <w:rsid w:val="00F4148F"/>
    <w:rsid w:val="00F4194E"/>
    <w:rsid w:val="00F431E1"/>
    <w:rsid w:val="00F43396"/>
    <w:rsid w:val="00F43451"/>
    <w:rsid w:val="00F43B14"/>
    <w:rsid w:val="00F44A9F"/>
    <w:rsid w:val="00F44B0C"/>
    <w:rsid w:val="00F4610F"/>
    <w:rsid w:val="00F50D09"/>
    <w:rsid w:val="00F50E3B"/>
    <w:rsid w:val="00F517E1"/>
    <w:rsid w:val="00F51B0D"/>
    <w:rsid w:val="00F52676"/>
    <w:rsid w:val="00F5327D"/>
    <w:rsid w:val="00F53809"/>
    <w:rsid w:val="00F54120"/>
    <w:rsid w:val="00F55C38"/>
    <w:rsid w:val="00F56516"/>
    <w:rsid w:val="00F57D89"/>
    <w:rsid w:val="00F6002C"/>
    <w:rsid w:val="00F61F99"/>
    <w:rsid w:val="00F63BE1"/>
    <w:rsid w:val="00F6419D"/>
    <w:rsid w:val="00F645F8"/>
    <w:rsid w:val="00F64AC3"/>
    <w:rsid w:val="00F65101"/>
    <w:rsid w:val="00F674A2"/>
    <w:rsid w:val="00F67AF8"/>
    <w:rsid w:val="00F7027C"/>
    <w:rsid w:val="00F7448C"/>
    <w:rsid w:val="00F74633"/>
    <w:rsid w:val="00F748FC"/>
    <w:rsid w:val="00F75048"/>
    <w:rsid w:val="00F7569D"/>
    <w:rsid w:val="00F764DE"/>
    <w:rsid w:val="00F77179"/>
    <w:rsid w:val="00F80E61"/>
    <w:rsid w:val="00F8464B"/>
    <w:rsid w:val="00F875A3"/>
    <w:rsid w:val="00F91F90"/>
    <w:rsid w:val="00F9211F"/>
    <w:rsid w:val="00F92792"/>
    <w:rsid w:val="00F92BAC"/>
    <w:rsid w:val="00F92ECD"/>
    <w:rsid w:val="00F9315F"/>
    <w:rsid w:val="00F9357F"/>
    <w:rsid w:val="00F93877"/>
    <w:rsid w:val="00F9559E"/>
    <w:rsid w:val="00F959BF"/>
    <w:rsid w:val="00F959DC"/>
    <w:rsid w:val="00F97335"/>
    <w:rsid w:val="00F97985"/>
    <w:rsid w:val="00FA1872"/>
    <w:rsid w:val="00FA1D60"/>
    <w:rsid w:val="00FA2F2E"/>
    <w:rsid w:val="00FA5380"/>
    <w:rsid w:val="00FA6C5C"/>
    <w:rsid w:val="00FA6E27"/>
    <w:rsid w:val="00FA6F5E"/>
    <w:rsid w:val="00FA7E7A"/>
    <w:rsid w:val="00FB0149"/>
    <w:rsid w:val="00FB0451"/>
    <w:rsid w:val="00FB0DC2"/>
    <w:rsid w:val="00FB0E24"/>
    <w:rsid w:val="00FB0EC8"/>
    <w:rsid w:val="00FB1CFD"/>
    <w:rsid w:val="00FB2032"/>
    <w:rsid w:val="00FB2D65"/>
    <w:rsid w:val="00FB7F05"/>
    <w:rsid w:val="00FC0C39"/>
    <w:rsid w:val="00FC2C98"/>
    <w:rsid w:val="00FC3F79"/>
    <w:rsid w:val="00FC403E"/>
    <w:rsid w:val="00FC4445"/>
    <w:rsid w:val="00FC462D"/>
    <w:rsid w:val="00FC527A"/>
    <w:rsid w:val="00FC56DF"/>
    <w:rsid w:val="00FC61FE"/>
    <w:rsid w:val="00FC65A3"/>
    <w:rsid w:val="00FC6AE1"/>
    <w:rsid w:val="00FC7328"/>
    <w:rsid w:val="00FD09FF"/>
    <w:rsid w:val="00FD1CC7"/>
    <w:rsid w:val="00FD24CC"/>
    <w:rsid w:val="00FD262A"/>
    <w:rsid w:val="00FD298B"/>
    <w:rsid w:val="00FD67D8"/>
    <w:rsid w:val="00FD6A31"/>
    <w:rsid w:val="00FD7CB6"/>
    <w:rsid w:val="00FE0B2B"/>
    <w:rsid w:val="00FE11DE"/>
    <w:rsid w:val="00FE1B79"/>
    <w:rsid w:val="00FE2215"/>
    <w:rsid w:val="00FE4276"/>
    <w:rsid w:val="00FE5581"/>
    <w:rsid w:val="00FE5C93"/>
    <w:rsid w:val="00FE65EA"/>
    <w:rsid w:val="00FE751A"/>
    <w:rsid w:val="00FF0156"/>
    <w:rsid w:val="00FF04C2"/>
    <w:rsid w:val="00FF06EB"/>
    <w:rsid w:val="00FF0D7F"/>
    <w:rsid w:val="00FF12ED"/>
    <w:rsid w:val="00FF1338"/>
    <w:rsid w:val="00FF2369"/>
    <w:rsid w:val="00FF3640"/>
    <w:rsid w:val="00FF3940"/>
    <w:rsid w:val="00FF3A2C"/>
    <w:rsid w:val="00FF6046"/>
    <w:rsid w:val="00FF6106"/>
    <w:rsid w:val="00FF6DDF"/>
    <w:rsid w:val="0F6E9B5B"/>
    <w:rsid w:val="0F7C4C1E"/>
    <w:rsid w:val="1F27E2CB"/>
    <w:rsid w:val="2843DA21"/>
    <w:rsid w:val="31DF327F"/>
    <w:rsid w:val="43258EA2"/>
    <w:rsid w:val="436F8EAA"/>
    <w:rsid w:val="4663011A"/>
    <w:rsid w:val="4BAA91DB"/>
    <w:rsid w:val="53244ACF"/>
    <w:rsid w:val="5B7C443D"/>
    <w:rsid w:val="5F63013F"/>
    <w:rsid w:val="60BEC365"/>
    <w:rsid w:val="66987403"/>
    <w:rsid w:val="6FC3D735"/>
    <w:rsid w:val="70E2A8B1"/>
    <w:rsid w:val="72E25D35"/>
    <w:rsid w:val="756962C9"/>
    <w:rsid w:val="76846006"/>
    <w:rsid w:val="78D2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3A77A"/>
  <w15:docId w15:val="{40A6EB59-6F36-4A38-A026-301AA134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225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67261"/>
    <w:pPr>
      <w:keepNext/>
      <w:numPr>
        <w:numId w:val="2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7E3E16"/>
    <w:pPr>
      <w:keepNext/>
      <w:numPr>
        <w:ilvl w:val="1"/>
        <w:numId w:val="2"/>
      </w:numPr>
      <w:spacing w:before="120" w:after="120" w:line="48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9943B7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067261"/>
    <w:pPr>
      <w:keepNext/>
      <w:pBdr>
        <w:bottom w:val="single" w:sz="12" w:space="1" w:color="auto"/>
      </w:pBdr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9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9AB"/>
    <w:rPr>
      <w:rFonts w:asciiTheme="minorBidi" w:hAnsiTheme="minorBid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49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9AB"/>
    <w:rPr>
      <w:rFonts w:asciiTheme="minorBidi" w:hAnsiTheme="minorBidi"/>
      <w:color w:val="000000"/>
      <w:lang w:val="en-US"/>
    </w:rPr>
  </w:style>
  <w:style w:type="paragraph" w:customStyle="1" w:styleId="BasicParagraph">
    <w:name w:val="[Basic Paragraph]"/>
    <w:basedOn w:val="Normal"/>
    <w:uiPriority w:val="99"/>
    <w:rsid w:val="002349AB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2349AB"/>
    <w:pPr>
      <w:numPr>
        <w:numId w:val="1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349AB"/>
  </w:style>
  <w:style w:type="character" w:customStyle="1" w:styleId="DateChar">
    <w:name w:val="Date Char"/>
    <w:basedOn w:val="DefaultParagraphFont"/>
    <w:link w:val="Date"/>
    <w:uiPriority w:val="99"/>
    <w:semiHidden/>
    <w:rsid w:val="002349AB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2349AB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2349AB"/>
    <w:rPr>
      <w:b/>
      <w:bCs/>
    </w:rPr>
  </w:style>
  <w:style w:type="paragraph" w:customStyle="1" w:styleId="Footercondensed">
    <w:name w:val="Footer condensed"/>
    <w:qFormat/>
    <w:rsid w:val="002349AB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rsid w:val="00067261"/>
    <w:rPr>
      <w:rFonts w:asciiTheme="minorBidi" w:hAnsiTheme="minorBidi"/>
      <w:b/>
      <w:color w:val="00000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7E3E16"/>
    <w:rPr>
      <w:rFonts w:asciiTheme="minorBidi" w:hAnsiTheme="minorBidi"/>
      <w:b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rsid w:val="009943B7"/>
    <w:rPr>
      <w:rFonts w:asciiTheme="minorBidi" w:hAnsiTheme="minorBidi"/>
      <w:b/>
      <w:bCs/>
      <w:color w:val="000000"/>
      <w:lang w:val="en-US"/>
    </w:rPr>
  </w:style>
  <w:style w:type="character" w:customStyle="1" w:styleId="Heading4Char">
    <w:name w:val="Heading 4 Char"/>
    <w:basedOn w:val="DefaultParagraphFont"/>
    <w:link w:val="Heading4"/>
    <w:rsid w:val="00067261"/>
    <w:rPr>
      <w:rFonts w:ascii="Arial" w:eastAsia="Times New Roman" w:hAnsi="Arial" w:cs="Times New Roman"/>
      <w:b/>
      <w:szCs w:val="20"/>
      <w:lang w:val="en-AU" w:eastAsia="en-US"/>
    </w:rPr>
  </w:style>
  <w:style w:type="paragraph" w:styleId="Title">
    <w:name w:val="Title"/>
    <w:basedOn w:val="Normal"/>
    <w:link w:val="TitleChar"/>
    <w:qFormat/>
    <w:rsid w:val="00067261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067261"/>
    <w:rPr>
      <w:rFonts w:ascii="Arial" w:eastAsia="Times New Roman" w:hAnsi="Arial" w:cs="Times New Roman"/>
      <w:b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BFC"/>
    <w:rPr>
      <w:rFonts w:ascii="Tahoma" w:hAnsi="Tahoma" w:cs="Tahoma"/>
      <w:color w:val="000000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C0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B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B8B"/>
    <w:rPr>
      <w:rFonts w:asciiTheme="minorBidi" w:hAnsiTheme="minorBidi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B8B"/>
    <w:rPr>
      <w:rFonts w:asciiTheme="minorBidi" w:hAnsiTheme="minorBidi"/>
      <w:b/>
      <w:bCs/>
      <w:color w:val="00000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C0B8B"/>
    <w:rPr>
      <w:rFonts w:asciiTheme="minorBidi" w:hAnsiTheme="minorBidi"/>
      <w:color w:val="000000"/>
      <w:lang w:val="en-US"/>
    </w:rPr>
  </w:style>
  <w:style w:type="table" w:styleId="TableGrid">
    <w:name w:val="Table Grid"/>
    <w:basedOn w:val="TableNormal"/>
    <w:uiPriority w:val="39"/>
    <w:rsid w:val="00C70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1F8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019"/>
    <w:rPr>
      <w:color w:val="605E5C"/>
      <w:shd w:val="clear" w:color="auto" w:fill="E1DFDD"/>
    </w:rPr>
  </w:style>
  <w:style w:type="paragraph" w:customStyle="1" w:styleId="Default">
    <w:name w:val="Default"/>
    <w:rsid w:val="00FD262A"/>
    <w:pPr>
      <w:autoSpaceDE w:val="0"/>
      <w:autoSpaceDN w:val="0"/>
      <w:adjustRightInd w:val="0"/>
    </w:pPr>
    <w:rPr>
      <w:rFonts w:ascii="Symbol" w:hAnsi="Symbol" w:cs="Symbol"/>
      <w:color w:val="00000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519F2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1D3F54"/>
  </w:style>
  <w:style w:type="paragraph" w:styleId="NormalWeb">
    <w:name w:val="Normal (Web)"/>
    <w:basedOn w:val="Normal"/>
    <w:uiPriority w:val="99"/>
    <w:unhideWhenUsed/>
    <w:rsid w:val="007943A1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color w:val="auto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88997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628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06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8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10412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9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eymour\DataWorks\ECM\Template\4449637\Internal%20Plain%20with%20Logo%20Template%20(DWNo735744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9B53D283E32489AA49E835D55606A" ma:contentTypeVersion="18" ma:contentTypeDescription="Create a new document." ma:contentTypeScope="" ma:versionID="8fedc061bacf58ef6467cd21808bfa05">
  <xsd:schema xmlns:xsd="http://www.w3.org/2001/XMLSchema" xmlns:xs="http://www.w3.org/2001/XMLSchema" xmlns:p="http://schemas.microsoft.com/office/2006/metadata/properties" xmlns:ns2="3ff90b21-b521-413c-941a-707378f3b625" xmlns:ns3="e33779e7-8a29-4136-b2c1-2febdf240b21" targetNamespace="http://schemas.microsoft.com/office/2006/metadata/properties" ma:root="true" ma:fieldsID="541be40d893b20db054fa4baefca3a38" ns2:_="" ns3:_="">
    <xsd:import namespace="3ff90b21-b521-413c-941a-707378f3b625"/>
    <xsd:import namespace="e33779e7-8a29-4136-b2c1-2febdf240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90b21-b521-413c-941a-707378f3b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39e090-301a-49c9-b4ec-77b1caa9da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779e7-8a29-4136-b2c1-2febdf240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ffc0ee-4ca5-4fc4-a21f-ee1c4a0a66e2}" ma:internalName="TaxCatchAll" ma:showField="CatchAllData" ma:web="e33779e7-8a29-4136-b2c1-2febdf240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3779e7-8a29-4136-b2c1-2febdf240b21" xsi:nil="true"/>
    <lcf76f155ced4ddcb4097134ff3c332f xmlns="3ff90b21-b521-413c-941a-707378f3b6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681DB-61BB-46C9-B3B5-FAC73D5A9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90b21-b521-413c-941a-707378f3b625"/>
    <ds:schemaRef ds:uri="e33779e7-8a29-4136-b2c1-2febdf240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E5658B-698A-4B71-A5BD-66000F16B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3B7E7-764E-4AC3-BE49-158C1DE2A577}">
  <ds:schemaRefs>
    <ds:schemaRef ds:uri="http://schemas.microsoft.com/office/2006/metadata/properties"/>
    <ds:schemaRef ds:uri="http://schemas.microsoft.com/office/infopath/2007/PartnerControls"/>
    <ds:schemaRef ds:uri="e33779e7-8a29-4136-b2c1-2febdf240b21"/>
    <ds:schemaRef ds:uri="3ff90b21-b521-413c-941a-707378f3b625"/>
  </ds:schemaRefs>
</ds:datastoreItem>
</file>

<file path=customXml/itemProps4.xml><?xml version="1.0" encoding="utf-8"?>
<ds:datastoreItem xmlns:ds="http://schemas.openxmlformats.org/officeDocument/2006/customXml" ds:itemID="{F4138DBB-1879-407D-BD2D-014452F19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 (DWNo7357443)</Template>
  <TotalTime>42</TotalTime>
  <Pages>5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Gardner</dc:creator>
  <cp:keywords/>
  <dc:description/>
  <cp:lastModifiedBy>Grace Gardner</cp:lastModifiedBy>
  <cp:revision>117</cp:revision>
  <dcterms:created xsi:type="dcterms:W3CDTF">2024-12-23T06:49:00Z</dcterms:created>
  <dcterms:modified xsi:type="dcterms:W3CDTF">2025-02-20T07:47:00Z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0x0101006C79B53D283E32489AA49E835D55606A</vt:lpwstr>
  </property>
  <property fmtid="{D5CDD505-2E9C-101B-9397-08002B2CF9AE}" pid="11" name="MediaServiceImageTags">
    <vt:lpwstr/>
  </property>
</Properties>
</file>